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9AC7E" w14:textId="78451F8F" w:rsidR="00556D6D" w:rsidRPr="00556D6D" w:rsidRDefault="00556D6D" w:rsidP="00556D6D">
      <w:pPr>
        <w:shd w:val="clear" w:color="auto" w:fill="FFFFFF"/>
        <w:jc w:val="center"/>
        <w:rPr>
          <w:b/>
          <w:bCs/>
        </w:rPr>
      </w:pPr>
      <w:r w:rsidRPr="00556D6D">
        <w:rPr>
          <w:b/>
          <w:bCs/>
          <w:spacing w:val="-8"/>
        </w:rPr>
        <w:t>ОТЧЕТ</w:t>
      </w:r>
    </w:p>
    <w:p w14:paraId="1B0A593E" w14:textId="0AF97B91" w:rsidR="00EF255C" w:rsidRPr="00556D6D" w:rsidRDefault="00EF255C" w:rsidP="00556D6D">
      <w:pPr>
        <w:shd w:val="clear" w:color="auto" w:fill="FFFFFF"/>
        <w:tabs>
          <w:tab w:val="left" w:leader="underscore" w:pos="0"/>
        </w:tabs>
        <w:ind w:hanging="7"/>
        <w:jc w:val="center"/>
        <w:rPr>
          <w:b/>
          <w:bCs/>
          <w:spacing w:val="4"/>
        </w:rPr>
      </w:pPr>
      <w:r w:rsidRPr="00556D6D">
        <w:rPr>
          <w:b/>
          <w:bCs/>
        </w:rPr>
        <w:t xml:space="preserve">Совета молодых ученых ФИЯ </w:t>
      </w:r>
      <w:r w:rsidR="00556D6D">
        <w:rPr>
          <w:b/>
          <w:bCs/>
        </w:rPr>
        <w:t>за</w:t>
      </w:r>
      <w:r w:rsidRPr="00556D6D">
        <w:rPr>
          <w:b/>
          <w:bCs/>
        </w:rPr>
        <w:t xml:space="preserve"> 2022 год</w:t>
      </w:r>
    </w:p>
    <w:p w14:paraId="322B08BB" w14:textId="77777777" w:rsidR="00EF255C" w:rsidRDefault="00EF255C">
      <w:pPr>
        <w:rPr>
          <w:rStyle w:val="a5"/>
          <w:rFonts w:ascii="Helvetica Neue" w:hAnsi="Helvetica Neue"/>
          <w:color w:val="333333"/>
          <w:sz w:val="21"/>
          <w:szCs w:val="21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804"/>
      </w:tblGrid>
      <w:tr w:rsidR="00EF255C" w:rsidRPr="007B1E90" w14:paraId="108934FC" w14:textId="77777777" w:rsidTr="00EF255C">
        <w:tc>
          <w:tcPr>
            <w:tcW w:w="3085" w:type="dxa"/>
          </w:tcPr>
          <w:p w14:paraId="1344262A" w14:textId="116F9565" w:rsidR="00EF255C" w:rsidRPr="00EF255C" w:rsidRDefault="00EF255C" w:rsidP="00AC7383">
            <w:pPr>
              <w:ind w:right="-108"/>
            </w:pPr>
            <w:r>
              <w:t>Вид деятельности</w:t>
            </w:r>
          </w:p>
        </w:tc>
        <w:tc>
          <w:tcPr>
            <w:tcW w:w="6804" w:type="dxa"/>
          </w:tcPr>
          <w:p w14:paraId="3878E22A" w14:textId="77777777" w:rsidR="00EF255C" w:rsidRPr="007B1E90" w:rsidRDefault="00EF255C" w:rsidP="00AC7383">
            <w:pPr>
              <w:jc w:val="center"/>
            </w:pPr>
            <w:r w:rsidRPr="007B1E90">
              <w:t>Сведения о выполненной работе</w:t>
            </w:r>
          </w:p>
        </w:tc>
      </w:tr>
      <w:tr w:rsidR="00EF255C" w:rsidRPr="007B1E90" w14:paraId="2DED7D7F" w14:textId="77777777" w:rsidTr="00EF255C">
        <w:tc>
          <w:tcPr>
            <w:tcW w:w="3085" w:type="dxa"/>
          </w:tcPr>
          <w:p w14:paraId="3C17FFBB" w14:textId="136F37F6" w:rsidR="00EF255C" w:rsidRPr="007B1E90" w:rsidRDefault="00EF255C" w:rsidP="00AC7383">
            <w:pPr>
              <w:ind w:right="-108"/>
            </w:pPr>
            <w:r w:rsidRPr="007B1E90">
              <w:rPr>
                <w:spacing w:val="1"/>
              </w:rPr>
              <w:t xml:space="preserve">Участие в подготовке и выполнении научных, </w:t>
            </w:r>
            <w:r w:rsidRPr="007B1E90">
              <w:rPr>
                <w:spacing w:val="2"/>
              </w:rPr>
              <w:t xml:space="preserve">научно-технических </w:t>
            </w:r>
            <w:r w:rsidRPr="007B1E90">
              <w:rPr>
                <w:spacing w:val="1"/>
              </w:rPr>
              <w:t>программ, отдельных проектов</w:t>
            </w:r>
          </w:p>
        </w:tc>
        <w:tc>
          <w:tcPr>
            <w:tcW w:w="6804" w:type="dxa"/>
          </w:tcPr>
          <w:p w14:paraId="0167A82B" w14:textId="09D263FD" w:rsidR="00E14ADC" w:rsidRPr="00E14ADC" w:rsidRDefault="00E14ADC" w:rsidP="00E14ADC">
            <w:pPr>
              <w:pStyle w:val="a3"/>
              <w:numPr>
                <w:ilvl w:val="0"/>
                <w:numId w:val="12"/>
              </w:numPr>
              <w:tabs>
                <w:tab w:val="left" w:pos="335"/>
                <w:tab w:val="left" w:pos="620"/>
              </w:tabs>
              <w:ind w:left="34" w:firstLine="425"/>
              <w:jc w:val="both"/>
              <w:rPr>
                <w:color w:val="333333"/>
                <w:shd w:val="clear" w:color="auto" w:fill="FFFFFF"/>
              </w:rPr>
            </w:pPr>
            <w:r>
              <w:t>Каширина А.Л. является и</w:t>
            </w:r>
            <w:r w:rsidRPr="00603393">
              <w:t>сполнител</w:t>
            </w:r>
            <w:r>
              <w:t>ем</w:t>
            </w:r>
            <w:r w:rsidRPr="00603393">
              <w:t xml:space="preserve"> </w:t>
            </w:r>
            <w:r w:rsidRPr="00E06706">
              <w:t>НДР “Напрамкі і перспектывы развіцця беларускамоўнага медыйнага дыскурсу ў сацыякагнітыўным асвятленні” ДР №20211504 задання “Беларуская мова ў сучаснай медыйнай прасторы і яе функцыянаванне ў іншых камунікатыўных сферах” падпраграмы «Беларуская мова і літаратура» дзяржаўнай праграмы навуковых даследаванняў на 2021-2025 гады.</w:t>
            </w:r>
          </w:p>
          <w:p w14:paraId="16AEF62F" w14:textId="2884957D" w:rsidR="00E14ADC" w:rsidRPr="00E14ADC" w:rsidRDefault="00E14ADC" w:rsidP="00F90F20">
            <w:pPr>
              <w:pStyle w:val="a3"/>
              <w:numPr>
                <w:ilvl w:val="0"/>
                <w:numId w:val="12"/>
              </w:numPr>
              <w:tabs>
                <w:tab w:val="left" w:pos="620"/>
              </w:tabs>
              <w:ind w:left="0" w:firstLine="357"/>
              <w:jc w:val="both"/>
              <w:rPr>
                <w:color w:val="333333"/>
                <w:shd w:val="clear" w:color="auto" w:fill="FFFFFF"/>
              </w:rPr>
            </w:pPr>
            <w:r>
              <w:t>Красовская Е.В. является исполнителем</w:t>
            </w:r>
            <w:r w:rsidRPr="00603393">
              <w:t xml:space="preserve"> ГПНИ </w:t>
            </w:r>
            <w:r w:rsidRPr="002837BB">
              <w:rPr>
                <w:shd w:val="clear" w:color="auto" w:fill="FFFFFF"/>
              </w:rPr>
              <w:t>«Общество и гуманитарная безопасность белорусского государства» на 2021-2025 гг.</w:t>
            </w:r>
            <w:r>
              <w:rPr>
                <w:shd w:val="clear" w:color="auto" w:fill="FFFFFF"/>
              </w:rPr>
              <w:t xml:space="preserve">; </w:t>
            </w:r>
            <w:r w:rsidRPr="002837BB">
              <w:rPr>
                <w:shd w:val="clear" w:color="auto" w:fill="FFFFFF"/>
              </w:rPr>
              <w:t>подзадания «Направления и перспективы развития белорусскоязычного медийного дискурса в социокогнитивном освещении» (гос. регистрация №20211504) задания “Белорусский язык в современном медийном пространстве и его функционирование в других коммуникативных сферах” подпрограммы «Белорусский язык и литература»</w:t>
            </w:r>
            <w:r w:rsidRPr="00C36D32">
              <w:rPr>
                <w:color w:val="333333"/>
                <w:shd w:val="clear" w:color="auto" w:fill="FFFFFF"/>
              </w:rPr>
              <w:t>.</w:t>
            </w:r>
          </w:p>
          <w:p w14:paraId="50CB0AB8" w14:textId="4FA20BE3" w:rsidR="00EF255C" w:rsidRPr="00C36D32" w:rsidRDefault="00FC62D7" w:rsidP="00F90F20">
            <w:pPr>
              <w:pStyle w:val="a3"/>
              <w:numPr>
                <w:ilvl w:val="0"/>
                <w:numId w:val="12"/>
              </w:numPr>
              <w:tabs>
                <w:tab w:val="left" w:pos="620"/>
              </w:tabs>
              <w:ind w:left="0" w:firstLine="357"/>
              <w:jc w:val="both"/>
              <w:rPr>
                <w:color w:val="333333"/>
                <w:shd w:val="clear" w:color="auto" w:fill="FFFFFF"/>
              </w:rPr>
            </w:pPr>
            <w:r>
              <w:t>Петрушевская Ю.А. является и</w:t>
            </w:r>
            <w:r w:rsidR="00EF255C" w:rsidRPr="00603393">
              <w:t>сполнитель ГПНИ «</w:t>
            </w:r>
            <w:r w:rsidR="00EF255C" w:rsidRPr="00C36D32">
              <w:rPr>
                <w:rFonts w:eastAsia="Calibri"/>
              </w:rPr>
              <w:t>Белорусская фразеология, паремиология, лингвистические афоризмы в контексте европейских языков и культур (синхронный и диахронический аспекты)</w:t>
            </w:r>
            <w:r w:rsidR="00EF255C" w:rsidRPr="00603393">
              <w:t xml:space="preserve">» (грант </w:t>
            </w:r>
            <w:r w:rsidR="00EF255C" w:rsidRPr="00C36D32">
              <w:rPr>
                <w:lang w:val="be-BY"/>
              </w:rPr>
              <w:t>№</w:t>
            </w:r>
            <w:r w:rsidR="00EF255C" w:rsidRPr="00603393">
              <w:t> </w:t>
            </w:r>
            <w:r w:rsidR="00EF255C" w:rsidRPr="00603393">
              <w:rPr>
                <w:rStyle w:val="wmi-callto"/>
              </w:rPr>
              <w:t>20211335, 2021 – 2025 гг.)</w:t>
            </w:r>
            <w:r w:rsidR="00EF255C" w:rsidRPr="00C36D32">
              <w:rPr>
                <w:color w:val="333333"/>
                <w:shd w:val="clear" w:color="auto" w:fill="FFFFFF"/>
              </w:rPr>
              <w:t>.</w:t>
            </w:r>
          </w:p>
          <w:p w14:paraId="7FBA6CD1" w14:textId="21D5433D" w:rsidR="00C36D32" w:rsidRPr="00603393" w:rsidRDefault="00FC62D7" w:rsidP="00F90F20">
            <w:pPr>
              <w:pStyle w:val="a3"/>
              <w:numPr>
                <w:ilvl w:val="0"/>
                <w:numId w:val="12"/>
              </w:numPr>
              <w:ind w:left="0" w:firstLine="357"/>
              <w:jc w:val="both"/>
            </w:pPr>
            <w:r>
              <w:t>Петрушевская Ю.А. п</w:t>
            </w:r>
            <w:r w:rsidR="00C36D32">
              <w:t>ода</w:t>
            </w:r>
            <w:r>
              <w:t>ла</w:t>
            </w:r>
            <w:r w:rsidR="00C36D32">
              <w:t xml:space="preserve"> заявк</w:t>
            </w:r>
            <w:r>
              <w:t>у</w:t>
            </w:r>
            <w:r w:rsidR="00C36D32">
              <w:t xml:space="preserve"> на </w:t>
            </w:r>
            <w:r>
              <w:t xml:space="preserve">получение </w:t>
            </w:r>
            <w:r w:rsidR="00C36D32">
              <w:t>грант</w:t>
            </w:r>
            <w:r>
              <w:t>а</w:t>
            </w:r>
            <w:r w:rsidR="00C36D32">
              <w:t xml:space="preserve"> БРФФИ «Молодая наука-2023»</w:t>
            </w:r>
            <w:r>
              <w:t>.</w:t>
            </w:r>
            <w:r w:rsidR="00C36D32" w:rsidRPr="006A1F73">
              <w:t xml:space="preserve"> </w:t>
            </w:r>
            <w:r w:rsidR="00C36D32">
              <w:t>Наименование темы – «Универсальное и специфическое в пословичном фонде белорусского языка (на фоне генетически и ареально отдаленных языков</w:t>
            </w:r>
            <w:r w:rsidR="00C36D32" w:rsidRPr="00B345FA">
              <w:t>)</w:t>
            </w:r>
            <w:r w:rsidR="00C36D32">
              <w:t>».</w:t>
            </w:r>
          </w:p>
        </w:tc>
      </w:tr>
      <w:tr w:rsidR="00EF255C" w:rsidRPr="007B1E90" w14:paraId="50E8867C" w14:textId="77777777" w:rsidTr="00EF255C">
        <w:tc>
          <w:tcPr>
            <w:tcW w:w="3085" w:type="dxa"/>
          </w:tcPr>
          <w:p w14:paraId="0AF43673" w14:textId="660A6B80" w:rsidR="00EF255C" w:rsidRPr="007B1E90" w:rsidRDefault="00EF255C" w:rsidP="00AC7383">
            <w:pPr>
              <w:ind w:right="-108"/>
              <w:rPr>
                <w:spacing w:val="1"/>
              </w:rPr>
            </w:pPr>
            <w:r w:rsidRPr="007B1E90">
              <w:rPr>
                <w:spacing w:val="2"/>
              </w:rPr>
              <w:t xml:space="preserve">Участие в научных, научно-практических </w:t>
            </w:r>
            <w:r w:rsidRPr="007B1E90">
              <w:rPr>
                <w:spacing w:val="1"/>
              </w:rPr>
              <w:t xml:space="preserve">мероприятиях: </w:t>
            </w:r>
            <w:r w:rsidRPr="007B1E90">
              <w:rPr>
                <w:spacing w:val="2"/>
              </w:rPr>
              <w:t xml:space="preserve">конференциях, школах, </w:t>
            </w:r>
            <w:r w:rsidRPr="007B1E90">
              <w:rPr>
                <w:spacing w:val="1"/>
              </w:rPr>
              <w:t>семинарах, симпозиумах и</w:t>
            </w:r>
            <w:r>
              <w:rPr>
                <w:spacing w:val="1"/>
              </w:rPr>
              <w:t> </w:t>
            </w:r>
            <w:r w:rsidRPr="007B1E90">
              <w:rPr>
                <w:spacing w:val="1"/>
              </w:rPr>
              <w:t>др.</w:t>
            </w:r>
          </w:p>
        </w:tc>
        <w:tc>
          <w:tcPr>
            <w:tcW w:w="6804" w:type="dxa"/>
          </w:tcPr>
          <w:p w14:paraId="55D98DED" w14:textId="2C3E9E0B" w:rsidR="00EF255C" w:rsidRDefault="00EF255C" w:rsidP="00AC7383">
            <w:pPr>
              <w:pStyle w:val="a3"/>
              <w:tabs>
                <w:tab w:val="left" w:pos="559"/>
              </w:tabs>
              <w:ind w:left="340"/>
              <w:jc w:val="center"/>
              <w:rPr>
                <w:b/>
              </w:rPr>
            </w:pPr>
            <w:r w:rsidRPr="00603393">
              <w:rPr>
                <w:b/>
              </w:rPr>
              <w:t>Участвовал</w:t>
            </w:r>
            <w:r w:rsidR="00FC62D7">
              <w:rPr>
                <w:b/>
              </w:rPr>
              <w:t>и</w:t>
            </w:r>
            <w:r w:rsidRPr="00603393">
              <w:rPr>
                <w:b/>
              </w:rPr>
              <w:t xml:space="preserve"> в </w:t>
            </w:r>
            <w:r w:rsidR="00C36D32">
              <w:rPr>
                <w:b/>
              </w:rPr>
              <w:t>следующих</w:t>
            </w:r>
            <w:r w:rsidRPr="00603393">
              <w:rPr>
                <w:b/>
              </w:rPr>
              <w:t xml:space="preserve"> научных мероприятиях</w:t>
            </w:r>
            <w:r w:rsidR="00241C26">
              <w:rPr>
                <w:b/>
              </w:rPr>
              <w:t>:</w:t>
            </w:r>
          </w:p>
          <w:p w14:paraId="6F65FC8F" w14:textId="77777777" w:rsidR="00241C26" w:rsidRDefault="00241C26" w:rsidP="00E14ADC">
            <w:pPr>
              <w:pStyle w:val="a3"/>
              <w:tabs>
                <w:tab w:val="left" w:pos="559"/>
              </w:tabs>
              <w:ind w:left="340"/>
              <w:rPr>
                <w:b/>
              </w:rPr>
            </w:pPr>
          </w:p>
          <w:p w14:paraId="19A6B7D8" w14:textId="7941E11D" w:rsidR="00CB31DE" w:rsidRDefault="00E14ADC" w:rsidP="00E14ADC">
            <w:pPr>
              <w:pStyle w:val="a3"/>
              <w:tabs>
                <w:tab w:val="left" w:pos="559"/>
              </w:tabs>
              <w:ind w:left="340"/>
              <w:rPr>
                <w:b/>
              </w:rPr>
            </w:pPr>
            <w:r>
              <w:rPr>
                <w:b/>
              </w:rPr>
              <w:t>Городецкий И.В.</w:t>
            </w:r>
          </w:p>
          <w:p w14:paraId="3BD11F8D" w14:textId="461F4E11" w:rsidR="00E14ADC" w:rsidRPr="00E14ADC" w:rsidRDefault="00E14ADC" w:rsidP="00241C26">
            <w:pPr>
              <w:pStyle w:val="a3"/>
              <w:numPr>
                <w:ilvl w:val="0"/>
                <w:numId w:val="13"/>
              </w:numPr>
              <w:ind w:left="0" w:firstLine="340"/>
              <w:jc w:val="both"/>
              <w:rPr>
                <w:color w:val="333333"/>
              </w:rPr>
            </w:pPr>
            <w:r w:rsidRPr="00E14ADC">
              <w:rPr>
                <w:color w:val="333333"/>
              </w:rPr>
              <w:t>Научно-методическая конференция преподавателей и сотрудников по итогам научно-исследовательской работы в 2021 году (г. Могилев, МГУ имени А.А. Кулешова, 1 февраля 2022 г.). Доклад: «Классификация экономических терминов по семантической структуре в масс-медийном дискурсе на английском языке»</w:t>
            </w:r>
          </w:p>
          <w:p w14:paraId="7BC993FC" w14:textId="1E7F8B1F" w:rsidR="00E14ADC" w:rsidRPr="00E14ADC" w:rsidRDefault="00E14ADC" w:rsidP="00241C26">
            <w:pPr>
              <w:pStyle w:val="a3"/>
              <w:numPr>
                <w:ilvl w:val="0"/>
                <w:numId w:val="13"/>
              </w:numPr>
              <w:ind w:left="0" w:firstLine="340"/>
              <w:jc w:val="both"/>
              <w:rPr>
                <w:color w:val="333333"/>
              </w:rPr>
            </w:pPr>
            <w:r w:rsidRPr="00E14ADC">
              <w:rPr>
                <w:color w:val="333333"/>
              </w:rPr>
              <w:t>VIII Международный онлайн-семинар (вебинар) «Теоретические и практические предпосылки подготовки полилингвальных специалистов в УВО» (г. Могилев, МГУ имени А. А. Кулешова, 14 апреля 2022 г.). Доклад: «Классификация экономических терминов в масс-медийном дискурсе на английском языке по формальной структуре»</w:t>
            </w:r>
          </w:p>
          <w:p w14:paraId="1CC74FFF" w14:textId="679B6901" w:rsidR="00E14ADC" w:rsidRPr="00E14ADC" w:rsidRDefault="00E14ADC" w:rsidP="00241C26">
            <w:pPr>
              <w:pStyle w:val="a3"/>
              <w:numPr>
                <w:ilvl w:val="0"/>
                <w:numId w:val="13"/>
              </w:numPr>
              <w:ind w:left="0" w:firstLine="340"/>
              <w:jc w:val="both"/>
              <w:rPr>
                <w:b/>
              </w:rPr>
            </w:pPr>
            <w:r w:rsidRPr="00E14ADC">
              <w:rPr>
                <w:color w:val="2C2D2E"/>
                <w:shd w:val="clear" w:color="auto" w:fill="FFFFFF"/>
              </w:rPr>
              <w:t>I Международной научно-практической конференции «Чтения имени А.С. Дембовецкого», посвященной 755-летию г. Могилева (23 июня 2022 г.). Доклад: «Классификация экономических терминов на английском языке по объекту называния»</w:t>
            </w:r>
            <w:r>
              <w:rPr>
                <w:color w:val="2C2D2E"/>
                <w:shd w:val="clear" w:color="auto" w:fill="FFFFFF"/>
              </w:rPr>
              <w:t>.</w:t>
            </w:r>
          </w:p>
          <w:p w14:paraId="501830D1" w14:textId="3696F0DC" w:rsidR="00E14ADC" w:rsidRDefault="00E14ADC" w:rsidP="00E14ADC">
            <w:pPr>
              <w:pStyle w:val="a3"/>
              <w:ind w:left="670"/>
              <w:jc w:val="both"/>
              <w:rPr>
                <w:b/>
              </w:rPr>
            </w:pPr>
          </w:p>
          <w:p w14:paraId="57A30BF3" w14:textId="77777777" w:rsidR="00241C26" w:rsidRPr="00E14ADC" w:rsidRDefault="00241C26" w:rsidP="00E14ADC">
            <w:pPr>
              <w:pStyle w:val="a3"/>
              <w:ind w:left="670"/>
              <w:jc w:val="both"/>
              <w:rPr>
                <w:b/>
              </w:rPr>
            </w:pPr>
          </w:p>
          <w:p w14:paraId="2FED1DC1" w14:textId="767C61F8" w:rsidR="00E14ADC" w:rsidRDefault="00E14ADC" w:rsidP="00E14ADC">
            <w:pPr>
              <w:pStyle w:val="a3"/>
              <w:tabs>
                <w:tab w:val="left" w:pos="559"/>
              </w:tabs>
              <w:ind w:left="340"/>
              <w:rPr>
                <w:b/>
              </w:rPr>
            </w:pPr>
            <w:r>
              <w:rPr>
                <w:b/>
              </w:rPr>
              <w:lastRenderedPageBreak/>
              <w:t xml:space="preserve">Губич П.А.: </w:t>
            </w:r>
          </w:p>
          <w:p w14:paraId="369B2F7C" w14:textId="77777777" w:rsidR="00E14ADC" w:rsidRPr="00B70834" w:rsidRDefault="00E14ADC" w:rsidP="00E14ADC">
            <w:pPr>
              <w:pStyle w:val="a3"/>
              <w:numPr>
                <w:ilvl w:val="0"/>
                <w:numId w:val="21"/>
              </w:numPr>
              <w:ind w:left="34" w:firstLine="425"/>
              <w:jc w:val="both"/>
              <w:rPr>
                <w:rFonts w:eastAsiaTheme="minorHAnsi"/>
                <w:szCs w:val="28"/>
                <w:shd w:val="clear" w:color="auto" w:fill="FFFFFF"/>
                <w:lang w:eastAsia="en-US"/>
              </w:rPr>
            </w:pPr>
            <w:r w:rsidRPr="00B70834">
              <w:rPr>
                <w:rFonts w:eastAsiaTheme="minorHAnsi"/>
                <w:szCs w:val="28"/>
                <w:shd w:val="clear" w:color="auto" w:fill="FFFFFF"/>
                <w:lang w:eastAsia="en-US"/>
              </w:rPr>
              <w:t xml:space="preserve">Международная научная конференция «Восточнославянские языки и литературы в европейском контексте – VII», МГУ имени А.А. Кулешова. Доклад: </w:t>
            </w:r>
            <w:r w:rsidRPr="00B70834">
              <w:rPr>
                <w:szCs w:val="28"/>
                <w:shd w:val="clear" w:color="auto" w:fill="FFFFFF"/>
              </w:rPr>
              <w:t>Сопоставление черт магического реализма с эстетикой постмодернистского письма.</w:t>
            </w:r>
          </w:p>
          <w:p w14:paraId="1F95F460" w14:textId="77777777" w:rsidR="00E14ADC" w:rsidRPr="00B70834" w:rsidRDefault="00E14ADC" w:rsidP="00E14ADC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34" w:firstLine="425"/>
              <w:jc w:val="both"/>
              <w:rPr>
                <w:szCs w:val="28"/>
              </w:rPr>
            </w:pPr>
            <w:r w:rsidRPr="00B70834">
              <w:rPr>
                <w:szCs w:val="28"/>
              </w:rPr>
              <w:t>Научно-методическая конференция преподавателей и сотрудников по итогам научно-исследовательской работы в 2021 г., Могилев, 1 февраля 2022 г. г., МГУ имени А. А. Кулешова. Доклад: «</w:t>
            </w:r>
            <w:r w:rsidRPr="00B70834">
              <w:rPr>
                <w:szCs w:val="28"/>
                <w:shd w:val="clear" w:color="auto" w:fill="FFFFFF"/>
              </w:rPr>
              <w:t>Обучение аудированию на занятиях по основному иностранному языку</w:t>
            </w:r>
            <w:r w:rsidRPr="00B70834">
              <w:rPr>
                <w:szCs w:val="28"/>
              </w:rPr>
              <w:t>».</w:t>
            </w:r>
          </w:p>
          <w:p w14:paraId="436C16EA" w14:textId="77777777" w:rsidR="00E14ADC" w:rsidRDefault="00E14ADC" w:rsidP="00E14ADC">
            <w:pPr>
              <w:pStyle w:val="a3"/>
              <w:tabs>
                <w:tab w:val="left" w:pos="559"/>
              </w:tabs>
              <w:ind w:left="340"/>
              <w:rPr>
                <w:b/>
              </w:rPr>
            </w:pPr>
          </w:p>
          <w:p w14:paraId="46B3609B" w14:textId="19B4AD61" w:rsidR="00E14ADC" w:rsidRPr="00FC62D7" w:rsidRDefault="00E14ADC" w:rsidP="00E14ADC">
            <w:pPr>
              <w:pStyle w:val="a3"/>
              <w:tabs>
                <w:tab w:val="left" w:pos="559"/>
              </w:tabs>
              <w:ind w:left="340"/>
              <w:rPr>
                <w:b/>
              </w:rPr>
            </w:pPr>
            <w:r>
              <w:rPr>
                <w:b/>
              </w:rPr>
              <w:t>Каширина А.Л.:</w:t>
            </w:r>
          </w:p>
          <w:p w14:paraId="6A8DFD10" w14:textId="77777777" w:rsidR="00E14ADC" w:rsidRPr="00E06706" w:rsidRDefault="00E14ADC" w:rsidP="00E14ADC">
            <w:pPr>
              <w:ind w:right="-108" w:firstLine="317"/>
              <w:jc w:val="both"/>
              <w:rPr>
                <w:spacing w:val="1"/>
              </w:rPr>
            </w:pPr>
            <w:r w:rsidRPr="00E06706">
              <w:rPr>
                <w:spacing w:val="1"/>
              </w:rPr>
              <w:t>1. VIII Международный научно-практический онлайн-семинар (вебинар) «Теоретические и практические предпосылки подготовки полилингвальных специалистов в УВО» (14.04.2022), МГУ имени А.А. Кулешова, г. Могилев. Доклад: Лингвистическая реализация функции наставничества белорусско- и англоязычного детского религиозного публицистического дискурса.</w:t>
            </w:r>
          </w:p>
          <w:p w14:paraId="64323816" w14:textId="77777777" w:rsidR="00E14ADC" w:rsidRPr="00E06706" w:rsidRDefault="00E14ADC" w:rsidP="00E14ADC">
            <w:pPr>
              <w:ind w:right="-108" w:firstLine="317"/>
              <w:jc w:val="both"/>
              <w:rPr>
                <w:spacing w:val="1"/>
              </w:rPr>
            </w:pPr>
            <w:r>
              <w:rPr>
                <w:spacing w:val="1"/>
              </w:rPr>
              <w:t>2.</w:t>
            </w:r>
            <w:r w:rsidRPr="00E06706">
              <w:rPr>
                <w:spacing w:val="1"/>
              </w:rPr>
              <w:t xml:space="preserve"> XXIV Республиканская научно-практическая конференция молодых ученых (12.05.2022), БрГУ имени А.С. Пушкина, г.  Брест. Доклад: Вербализация контекстных моделей в детском религиозном дискурсе (на материале английского и белорусского языков).</w:t>
            </w:r>
          </w:p>
          <w:p w14:paraId="02EFDCE0" w14:textId="759E85B2" w:rsidR="00E14ADC" w:rsidRPr="00241C26" w:rsidRDefault="00E14ADC" w:rsidP="00241C26">
            <w:pPr>
              <w:tabs>
                <w:tab w:val="left" w:pos="559"/>
              </w:tabs>
              <w:jc w:val="both"/>
              <w:rPr>
                <w:b/>
              </w:rPr>
            </w:pPr>
            <w:r w:rsidRPr="00241C26">
              <w:rPr>
                <w:spacing w:val="1"/>
              </w:rPr>
              <w:t>3. Научно-методическая конференция преподавателей и сотрудников по итогам научно-исследовательской работы в 2021 году (1 февраля 2022 г.), МГУ имени А.А. Кулешова, г. Могилев. Доклад: Свойства стилистических приемов в текстах детских религиозных печатных СМИ на белорусском языке.</w:t>
            </w:r>
          </w:p>
          <w:p w14:paraId="3CA952CF" w14:textId="77777777" w:rsidR="00E14ADC" w:rsidRDefault="00E14ADC" w:rsidP="00E14ADC">
            <w:pPr>
              <w:pStyle w:val="a3"/>
              <w:tabs>
                <w:tab w:val="left" w:pos="559"/>
              </w:tabs>
              <w:ind w:left="340"/>
              <w:rPr>
                <w:b/>
              </w:rPr>
            </w:pPr>
          </w:p>
          <w:p w14:paraId="3063F46B" w14:textId="24B7DD16" w:rsidR="00E14ADC" w:rsidRPr="00FC62D7" w:rsidRDefault="00E14ADC" w:rsidP="00E14ADC">
            <w:pPr>
              <w:pStyle w:val="a3"/>
              <w:tabs>
                <w:tab w:val="left" w:pos="559"/>
              </w:tabs>
              <w:ind w:left="340"/>
              <w:rPr>
                <w:b/>
              </w:rPr>
            </w:pPr>
            <w:r>
              <w:rPr>
                <w:b/>
              </w:rPr>
              <w:t>Красовская Е.В.:</w:t>
            </w:r>
          </w:p>
          <w:p w14:paraId="05A4672B" w14:textId="2260F1C5" w:rsidR="00E14ADC" w:rsidRPr="00BA19C1" w:rsidRDefault="00E14ADC" w:rsidP="00241C26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0" w:firstLine="340"/>
              <w:jc w:val="both"/>
            </w:pPr>
            <w:r w:rsidRPr="00BA19C1">
              <w:rPr>
                <w:lang w:val="en-US"/>
              </w:rPr>
              <w:t>VII</w:t>
            </w:r>
            <w:r w:rsidRPr="00BA19C1">
              <w:t xml:space="preserve"> Международный научно-практический онлайн-семинар (вебинар) «Теоретические и практические предпосылки подготовки полилингвальных специалистов в УВО» (14 апреля 2022 года). Доклад: «Структура и лексическое наполнение заголовков газетных статей на белорусском языке».</w:t>
            </w:r>
          </w:p>
          <w:p w14:paraId="0F169C3D" w14:textId="273D946C" w:rsidR="00E14ADC" w:rsidRPr="00BA19C1" w:rsidRDefault="00E14ADC" w:rsidP="00241C26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0" w:firstLine="340"/>
              <w:jc w:val="both"/>
            </w:pPr>
            <w:r w:rsidRPr="00BA19C1">
              <w:t>Научно-методическая конференция преподавателей и сотрудников по итогам научно-исследовательской работы в 2021 г., Могилев, 1 февраля 2022 г. г., МГУ имени А. А. Кулешова. Доклад: «</w:t>
            </w:r>
            <w:r w:rsidRPr="00BA19C1">
              <w:rPr>
                <w:lang w:val="be-BY" w:eastAsia="ru-RU"/>
              </w:rPr>
              <w:t>Смысловое наполнение заголовков белорусскоязычных статей в диахроническом аспекте</w:t>
            </w:r>
            <w:r w:rsidRPr="00BA19C1">
              <w:t>».</w:t>
            </w:r>
          </w:p>
          <w:p w14:paraId="71748BCD" w14:textId="77777777" w:rsidR="00E14ADC" w:rsidRPr="00BA19C1" w:rsidRDefault="00E14ADC" w:rsidP="00241C26">
            <w:pPr>
              <w:pStyle w:val="a3"/>
              <w:numPr>
                <w:ilvl w:val="0"/>
                <w:numId w:val="29"/>
              </w:numPr>
              <w:shd w:val="clear" w:color="auto" w:fill="FFFFFF"/>
              <w:ind w:left="0" w:firstLine="340"/>
              <w:jc w:val="both"/>
              <w:rPr>
                <w:rFonts w:ascii="Helvetica Neue" w:hAnsi="Helvetica Neue"/>
                <w:sz w:val="21"/>
                <w:szCs w:val="21"/>
              </w:rPr>
            </w:pPr>
            <w:r w:rsidRPr="00BA19C1">
              <w:rPr>
                <w:shd w:val="clear" w:color="auto" w:fill="FFFFFF"/>
                <w:lang w:val="en-US"/>
              </w:rPr>
              <w:t>VI</w:t>
            </w:r>
            <w:r w:rsidRPr="00BA19C1">
              <w:rPr>
                <w:shd w:val="clear" w:color="auto" w:fill="FFFFFF"/>
              </w:rPr>
              <w:t xml:space="preserve"> Международная научно-методическая конференция </w:t>
            </w:r>
            <w:r w:rsidRPr="00BA19C1">
              <w:rPr>
                <w:rStyle w:val="a5"/>
                <w:b w:val="0"/>
                <w:bCs w:val="0"/>
                <w:shd w:val="clear" w:color="auto" w:fill="FFFFFF"/>
              </w:rPr>
              <w:t xml:space="preserve">«Качество подготовки специалистов в техническом университете: проблемы, перспективы, инновационные подходы», 18 ноября 2022 года, Могилевский государственный университет продовольствия. </w:t>
            </w:r>
            <w:r w:rsidRPr="00BA19C1">
              <w:t>Доклад: «Заголовок статьи и интерес читателя: лингвокогнитивный аспект (на материале белорусскоязычных газетных статей)».</w:t>
            </w:r>
          </w:p>
          <w:p w14:paraId="1B449063" w14:textId="77777777" w:rsidR="00E14ADC" w:rsidRPr="00E14ADC" w:rsidRDefault="00E14ADC" w:rsidP="00E14ADC">
            <w:pPr>
              <w:tabs>
                <w:tab w:val="left" w:pos="559"/>
              </w:tabs>
              <w:rPr>
                <w:b/>
              </w:rPr>
            </w:pPr>
          </w:p>
          <w:p w14:paraId="11F0B6FE" w14:textId="5211DD2D" w:rsidR="00C36D32" w:rsidRPr="00FC62D7" w:rsidRDefault="00FC62D7" w:rsidP="00CB31DE">
            <w:pPr>
              <w:pStyle w:val="a3"/>
              <w:tabs>
                <w:tab w:val="left" w:pos="559"/>
              </w:tabs>
              <w:ind w:left="340"/>
              <w:rPr>
                <w:b/>
              </w:rPr>
            </w:pPr>
            <w:r>
              <w:rPr>
                <w:b/>
              </w:rPr>
              <w:t>Петрушевская Ю.А.:</w:t>
            </w:r>
          </w:p>
          <w:p w14:paraId="7C653B58" w14:textId="70B895DD" w:rsidR="00C36D32" w:rsidRPr="00F90F20" w:rsidRDefault="00C36D32" w:rsidP="00241C26">
            <w:pPr>
              <w:pStyle w:val="a3"/>
              <w:numPr>
                <w:ilvl w:val="0"/>
                <w:numId w:val="30"/>
              </w:numPr>
              <w:shd w:val="clear" w:color="auto" w:fill="FFFFFF"/>
              <w:ind w:left="0" w:firstLine="340"/>
              <w:jc w:val="both"/>
              <w:rPr>
                <w:color w:val="333333"/>
              </w:rPr>
            </w:pPr>
            <w:r w:rsidRPr="00F90F20">
              <w:rPr>
                <w:color w:val="333333"/>
              </w:rPr>
              <w:t xml:space="preserve">Международная научная конференция </w:t>
            </w:r>
            <w:r w:rsidRPr="00F90F20">
              <w:rPr>
                <w:color w:val="333333"/>
              </w:rPr>
              <w:lastRenderedPageBreak/>
              <w:t>«Восточнославянские языки и литературы в европейском контексте – VII» (Могилёв, 25 октября 2019 г.), МГУ имени А. А. Кулешова. Доклад: «</w:t>
            </w:r>
            <w:r w:rsidRPr="00F90F20">
              <w:t>Дыялектная лексіка ў складзе спецыфічна беларускіх прыказак</w:t>
            </w:r>
            <w:r w:rsidRPr="00F90F20">
              <w:rPr>
                <w:color w:val="333333"/>
              </w:rPr>
              <w:t>».</w:t>
            </w:r>
          </w:p>
          <w:p w14:paraId="709A60DC" w14:textId="77777777" w:rsidR="00C36D32" w:rsidRPr="00F90F20" w:rsidRDefault="00C36D32" w:rsidP="00241C26">
            <w:pPr>
              <w:pStyle w:val="a3"/>
              <w:numPr>
                <w:ilvl w:val="0"/>
                <w:numId w:val="30"/>
              </w:numPr>
              <w:shd w:val="clear" w:color="auto" w:fill="FFFFFF"/>
              <w:ind w:left="0" w:firstLine="340"/>
              <w:jc w:val="both"/>
              <w:rPr>
                <w:color w:val="333333"/>
              </w:rPr>
            </w:pPr>
            <w:r w:rsidRPr="00F90F20">
              <w:rPr>
                <w:color w:val="333333"/>
              </w:rPr>
              <w:t xml:space="preserve">Научно-методическая конференция преподавателей и сотрудников по итогам научно-исследовательской работы в 2021 г., Могилев, </w:t>
            </w:r>
            <w:r w:rsidRPr="00F90F20">
              <w:t>1 февраля 2022 г.</w:t>
            </w:r>
            <w:r w:rsidRPr="00F90F20">
              <w:rPr>
                <w:color w:val="333333"/>
              </w:rPr>
              <w:t> г., МГУ имени А. А. Кулешова. Доклад: «</w:t>
            </w:r>
            <w:r w:rsidRPr="00F90F20">
              <w:rPr>
                <w:lang w:val="be-BY" w:eastAsia="ru-RU"/>
              </w:rPr>
              <w:t>Обучение лексической стороне иноязычной речи</w:t>
            </w:r>
            <w:r w:rsidRPr="00F90F20">
              <w:rPr>
                <w:color w:val="333333"/>
              </w:rPr>
              <w:t>».</w:t>
            </w:r>
          </w:p>
          <w:p w14:paraId="346CE70C" w14:textId="549DE99A" w:rsidR="00CB31DE" w:rsidRPr="00241C26" w:rsidRDefault="00C36D32" w:rsidP="00241C26">
            <w:pPr>
              <w:pStyle w:val="a3"/>
              <w:numPr>
                <w:ilvl w:val="0"/>
                <w:numId w:val="30"/>
              </w:numPr>
              <w:shd w:val="clear" w:color="auto" w:fill="FFFFFF"/>
              <w:ind w:left="0" w:firstLine="340"/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F90F20">
              <w:rPr>
                <w:color w:val="2C2D2E"/>
                <w:shd w:val="clear" w:color="auto" w:fill="FFFFFF"/>
              </w:rPr>
              <w:t xml:space="preserve">Международная научная конференция </w:t>
            </w:r>
            <w:r w:rsidRPr="00F90F20">
              <w:rPr>
                <w:rStyle w:val="a5"/>
                <w:b w:val="0"/>
                <w:bCs w:val="0"/>
                <w:color w:val="2C2D2E"/>
                <w:shd w:val="clear" w:color="auto" w:fill="FFFFFF"/>
              </w:rPr>
              <w:t xml:space="preserve">“Этналінгвістыка і традыцыйная культура: дыяхранічны і сінхранічны аспекты міжмоўнага ўзаемадзеяння”, </w:t>
            </w:r>
            <w:r w:rsidRPr="00F90F20">
              <w:rPr>
                <w:rStyle w:val="a5"/>
                <w:b w:val="0"/>
                <w:bCs w:val="0"/>
                <w:color w:val="2C2D2E"/>
                <w:shd w:val="clear" w:color="auto" w:fill="FFFFFF"/>
                <w:lang w:val="be-BY"/>
              </w:rPr>
              <w:t>М</w:t>
            </w:r>
            <w:r w:rsidRPr="00F90F20">
              <w:rPr>
                <w:rStyle w:val="a5"/>
                <w:b w:val="0"/>
                <w:bCs w:val="0"/>
                <w:color w:val="2C2D2E"/>
                <w:shd w:val="clear" w:color="auto" w:fill="FFFFFF"/>
              </w:rPr>
              <w:t xml:space="preserve">инск, 2 – 3 ноября 2022г., Институт языкознания имени Якуба Колоса. </w:t>
            </w:r>
            <w:r w:rsidRPr="00F90F20">
              <w:rPr>
                <w:color w:val="333333"/>
              </w:rPr>
              <w:t>Доклад: «</w:t>
            </w:r>
            <w:r w:rsidRPr="00F90F20">
              <w:t>Этнакультурная маркіраванасць беларускіх аналагаў рускіх прыказак</w:t>
            </w:r>
            <w:r w:rsidRPr="00F90F20">
              <w:rPr>
                <w:color w:val="333333"/>
              </w:rPr>
              <w:t>».</w:t>
            </w:r>
          </w:p>
        </w:tc>
      </w:tr>
      <w:tr w:rsidR="00EF255C" w:rsidRPr="008E5B3F" w14:paraId="513C71E8" w14:textId="77777777" w:rsidTr="00EF255C">
        <w:tc>
          <w:tcPr>
            <w:tcW w:w="3085" w:type="dxa"/>
          </w:tcPr>
          <w:p w14:paraId="037C15B2" w14:textId="2CF7C699" w:rsidR="00EF255C" w:rsidRPr="00001F06" w:rsidRDefault="00EF255C" w:rsidP="00AC7383">
            <w:pPr>
              <w:ind w:right="-108"/>
              <w:rPr>
                <w:spacing w:val="1"/>
              </w:rPr>
            </w:pPr>
            <w:r w:rsidRPr="007970C9">
              <w:rPr>
                <w:spacing w:val="2"/>
              </w:rPr>
              <w:lastRenderedPageBreak/>
              <w:t xml:space="preserve">Публикационная </w:t>
            </w:r>
            <w:r w:rsidRPr="007970C9">
              <w:rPr>
                <w:spacing w:val="1"/>
              </w:rPr>
              <w:t>активность (публикации)</w:t>
            </w:r>
          </w:p>
        </w:tc>
        <w:tc>
          <w:tcPr>
            <w:tcW w:w="6804" w:type="dxa"/>
          </w:tcPr>
          <w:p w14:paraId="4A590E8D" w14:textId="3E5620C6" w:rsidR="00EF255C" w:rsidRPr="00241C26" w:rsidRDefault="00EF255C" w:rsidP="00AC7383">
            <w:pPr>
              <w:ind w:firstLine="284"/>
              <w:jc w:val="both"/>
              <w:rPr>
                <w:color w:val="000000" w:themeColor="text1"/>
              </w:rPr>
            </w:pPr>
            <w:r w:rsidRPr="00241C26">
              <w:rPr>
                <w:color w:val="000000" w:themeColor="text1"/>
              </w:rPr>
              <w:t xml:space="preserve">Опубликовано </w:t>
            </w:r>
            <w:r w:rsidR="00241C26" w:rsidRPr="00241C26">
              <w:rPr>
                <w:color w:val="000000" w:themeColor="text1"/>
              </w:rPr>
              <w:t>16</w:t>
            </w:r>
            <w:r w:rsidRPr="00241C26">
              <w:rPr>
                <w:color w:val="000000" w:themeColor="text1"/>
              </w:rPr>
              <w:t xml:space="preserve"> работ:</w:t>
            </w:r>
          </w:p>
          <w:p w14:paraId="5B6A5023" w14:textId="77777777" w:rsidR="00EF255C" w:rsidRPr="00241C26" w:rsidRDefault="00EF255C" w:rsidP="00AC7383">
            <w:pPr>
              <w:pStyle w:val="a7"/>
              <w:spacing w:before="0" w:beforeAutospacing="0" w:after="0" w:afterAutospacing="0"/>
              <w:ind w:firstLine="284"/>
              <w:rPr>
                <w:color w:val="000000" w:themeColor="text1"/>
                <w:lang w:eastAsia="en-GB"/>
              </w:rPr>
            </w:pPr>
            <w:r w:rsidRPr="00241C26">
              <w:rPr>
                <w:color w:val="000000" w:themeColor="text1"/>
              </w:rPr>
              <w:t>2 научные статьи в зарубежных рецензируемых изданиях</w:t>
            </w:r>
          </w:p>
          <w:p w14:paraId="18913B97" w14:textId="66C5822C" w:rsidR="00EF255C" w:rsidRPr="00241C26" w:rsidRDefault="00241C26" w:rsidP="00AC7383">
            <w:pPr>
              <w:ind w:firstLine="284"/>
              <w:jc w:val="both"/>
              <w:rPr>
                <w:color w:val="000000" w:themeColor="text1"/>
              </w:rPr>
            </w:pPr>
            <w:r w:rsidRPr="00241C26">
              <w:rPr>
                <w:color w:val="000000" w:themeColor="text1"/>
              </w:rPr>
              <w:t>4</w:t>
            </w:r>
            <w:r w:rsidR="00EF255C" w:rsidRPr="00241C26">
              <w:rPr>
                <w:color w:val="000000" w:themeColor="text1"/>
              </w:rPr>
              <w:t xml:space="preserve"> стат</w:t>
            </w:r>
            <w:r w:rsidR="00A30C1B" w:rsidRPr="00241C26">
              <w:rPr>
                <w:color w:val="000000" w:themeColor="text1"/>
              </w:rPr>
              <w:t>ь</w:t>
            </w:r>
            <w:r w:rsidR="00C36D32" w:rsidRPr="00241C26">
              <w:rPr>
                <w:color w:val="000000" w:themeColor="text1"/>
              </w:rPr>
              <w:t>я</w:t>
            </w:r>
            <w:r w:rsidR="00EF255C" w:rsidRPr="00241C26">
              <w:rPr>
                <w:color w:val="000000" w:themeColor="text1"/>
              </w:rPr>
              <w:t xml:space="preserve"> в сборник</w:t>
            </w:r>
            <w:r w:rsidR="00A30C1B" w:rsidRPr="00241C26">
              <w:rPr>
                <w:color w:val="000000" w:themeColor="text1"/>
              </w:rPr>
              <w:t>е</w:t>
            </w:r>
            <w:r w:rsidR="00EF255C" w:rsidRPr="00241C26">
              <w:rPr>
                <w:color w:val="000000" w:themeColor="text1"/>
              </w:rPr>
              <w:t xml:space="preserve"> научных трудов;</w:t>
            </w:r>
          </w:p>
          <w:p w14:paraId="16A7C069" w14:textId="64087221" w:rsidR="00EF255C" w:rsidRPr="00241C26" w:rsidRDefault="00241C26" w:rsidP="00AC7383">
            <w:pPr>
              <w:ind w:firstLine="284"/>
              <w:jc w:val="both"/>
              <w:rPr>
                <w:color w:val="000000" w:themeColor="text1"/>
              </w:rPr>
            </w:pPr>
            <w:r w:rsidRPr="00241C26">
              <w:rPr>
                <w:color w:val="000000" w:themeColor="text1"/>
              </w:rPr>
              <w:t>9</w:t>
            </w:r>
            <w:r w:rsidR="00C36D32" w:rsidRPr="00241C26">
              <w:rPr>
                <w:color w:val="000000" w:themeColor="text1"/>
              </w:rPr>
              <w:t xml:space="preserve"> материалы конференции</w:t>
            </w:r>
            <w:r w:rsidR="00E14ADC" w:rsidRPr="00241C26">
              <w:rPr>
                <w:color w:val="000000" w:themeColor="text1"/>
              </w:rPr>
              <w:t>;</w:t>
            </w:r>
          </w:p>
          <w:p w14:paraId="2BCDD595" w14:textId="63CAEF96" w:rsidR="00E14ADC" w:rsidRPr="00E14ADC" w:rsidRDefault="00E14ADC" w:rsidP="00AC7383">
            <w:pPr>
              <w:ind w:firstLine="284"/>
              <w:jc w:val="both"/>
              <w:rPr>
                <w:bCs/>
                <w:color w:val="000000" w:themeColor="text1"/>
              </w:rPr>
            </w:pPr>
            <w:r w:rsidRPr="00241C26">
              <w:rPr>
                <w:rFonts w:eastAsiaTheme="minorHAnsi"/>
                <w:bCs/>
                <w:szCs w:val="28"/>
                <w:shd w:val="clear" w:color="auto" w:fill="FFFFFF"/>
                <w:lang w:eastAsia="en-US"/>
              </w:rPr>
              <w:t>1 учебно-методическое пособие</w:t>
            </w:r>
          </w:p>
          <w:p w14:paraId="3F351B9F" w14:textId="77777777" w:rsidR="00EF255C" w:rsidRPr="00A30C1B" w:rsidRDefault="00EF255C" w:rsidP="00AC7383">
            <w:pPr>
              <w:pStyle w:val="a7"/>
              <w:spacing w:before="0" w:beforeAutospacing="0" w:after="0" w:afterAutospacing="0"/>
              <w:jc w:val="both"/>
              <w:rPr>
                <w:noProof/>
                <w:color w:val="000000" w:themeColor="text1"/>
                <w:lang w:val="be-BY"/>
              </w:rPr>
            </w:pPr>
          </w:p>
          <w:p w14:paraId="7593EC8B" w14:textId="5CC65198" w:rsidR="00EF255C" w:rsidRPr="00A30C1B" w:rsidRDefault="00EF255C" w:rsidP="00C36D32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eastAsia="en-GB"/>
              </w:rPr>
            </w:pPr>
            <w:r w:rsidRPr="00A30C1B">
              <w:rPr>
                <w:b/>
                <w:bCs/>
                <w:color w:val="000000" w:themeColor="text1"/>
              </w:rPr>
              <w:t>Научные статьи в зарубежных рецензируемых изданиях</w:t>
            </w:r>
          </w:p>
          <w:p w14:paraId="659AC750" w14:textId="50A64AA0" w:rsidR="00C36D32" w:rsidRPr="00A30C1B" w:rsidRDefault="00C36D32" w:rsidP="00241C26">
            <w:pPr>
              <w:pStyle w:val="a3"/>
              <w:numPr>
                <w:ilvl w:val="0"/>
                <w:numId w:val="25"/>
              </w:numPr>
              <w:ind w:left="0" w:firstLine="340"/>
              <w:jc w:val="both"/>
            </w:pPr>
            <w:r w:rsidRPr="00A30C1B">
              <w:t xml:space="preserve">Петрушевская, Ю. А. Тувинские и белорусские пословичные параллели (типологическая общность на фоне этнокультурной специфичности) / Ю. А. Петрушевская // Новые исследования Тувы. – 2022. – № 3. – С. 241-263. DOI: </w:t>
            </w:r>
            <w:hyperlink r:id="rId7" w:history="1">
              <w:r w:rsidRPr="00A30C1B">
                <w:rPr>
                  <w:rStyle w:val="a6"/>
                </w:rPr>
                <w:t>https://www</w:t>
              </w:r>
            </w:hyperlink>
            <w:r w:rsidRPr="00A30C1B">
              <w:t>.doi.org/10.25178/ nit.2022.3.16. (Scopus).</w:t>
            </w:r>
          </w:p>
          <w:p w14:paraId="26282B9B" w14:textId="736AC105" w:rsidR="00EF255C" w:rsidRPr="00A30C1B" w:rsidRDefault="00C36D32" w:rsidP="00241C26">
            <w:pPr>
              <w:pStyle w:val="a3"/>
              <w:numPr>
                <w:ilvl w:val="0"/>
                <w:numId w:val="25"/>
              </w:numPr>
              <w:ind w:left="0" w:firstLine="340"/>
              <w:jc w:val="both"/>
              <w:rPr>
                <w:noProof/>
                <w:color w:val="000000" w:themeColor="text1"/>
              </w:rPr>
            </w:pPr>
            <w:r w:rsidRPr="00A30C1B">
              <w:t xml:space="preserve">Петрушевская, Ю. А. </w:t>
            </w:r>
            <w:r w:rsidRPr="00A30C1B">
              <w:rPr>
                <w:color w:val="000000"/>
                <w:shd w:val="clear" w:color="auto" w:fill="FFFFFF"/>
              </w:rPr>
              <w:t>Белорусские параллели вепсских пословиц: в поисках типологически общего и этноспецифического</w:t>
            </w:r>
            <w:r w:rsidRPr="00A30C1B">
              <w:rPr>
                <w:shd w:val="clear" w:color="auto" w:fill="FFFFFF"/>
              </w:rPr>
              <w:t xml:space="preserve"> </w:t>
            </w:r>
            <w:r w:rsidRPr="00A30C1B">
              <w:t xml:space="preserve">/ Ю. А. Петрушевская // </w:t>
            </w:r>
            <w:r w:rsidR="009D0C9F" w:rsidRPr="00A30C1B">
              <w:t xml:space="preserve">Вестник </w:t>
            </w:r>
            <w:proofErr w:type="spellStart"/>
            <w:r w:rsidR="009D0C9F" w:rsidRPr="00A30C1B">
              <w:t>угроведения</w:t>
            </w:r>
            <w:proofErr w:type="spellEnd"/>
            <w:r w:rsidRPr="00A30C1B">
              <w:t xml:space="preserve">. – </w:t>
            </w:r>
            <w:r w:rsidR="009D0C9F" w:rsidRPr="00A30C1B">
              <w:t xml:space="preserve">Том 12. – № 3(50). – С. </w:t>
            </w:r>
            <w:r w:rsidR="00A30C1B" w:rsidRPr="00A30C1B">
              <w:t xml:space="preserve">497 – 505. </w:t>
            </w:r>
            <w:r w:rsidR="009D0C9F" w:rsidRPr="00A30C1B">
              <w:t>DOI: 10.30624/2220-4156-2022-12-3-497-505</w:t>
            </w:r>
          </w:p>
          <w:p w14:paraId="3CE58D17" w14:textId="77777777" w:rsidR="00A30C1B" w:rsidRPr="00A30C1B" w:rsidRDefault="00A30C1B" w:rsidP="00AC7383">
            <w:pPr>
              <w:tabs>
                <w:tab w:val="num" w:pos="459"/>
                <w:tab w:val="left" w:pos="884"/>
              </w:tabs>
              <w:ind w:firstLine="459"/>
              <w:jc w:val="center"/>
              <w:rPr>
                <w:b/>
                <w:iCs/>
                <w:color w:val="000000" w:themeColor="text1"/>
              </w:rPr>
            </w:pPr>
          </w:p>
          <w:p w14:paraId="6E1DA881" w14:textId="0D06D50B" w:rsidR="00EF255C" w:rsidRPr="00A30C1B" w:rsidRDefault="00EF255C" w:rsidP="00AC7383">
            <w:pPr>
              <w:tabs>
                <w:tab w:val="num" w:pos="459"/>
                <w:tab w:val="left" w:pos="884"/>
              </w:tabs>
              <w:ind w:firstLine="459"/>
              <w:jc w:val="center"/>
              <w:rPr>
                <w:b/>
                <w:iCs/>
                <w:color w:val="000000" w:themeColor="text1"/>
              </w:rPr>
            </w:pPr>
            <w:r w:rsidRPr="00A30C1B">
              <w:rPr>
                <w:b/>
                <w:iCs/>
                <w:color w:val="000000" w:themeColor="text1"/>
              </w:rPr>
              <w:t>Научн</w:t>
            </w:r>
            <w:r w:rsidR="00A30C1B">
              <w:rPr>
                <w:b/>
                <w:iCs/>
                <w:color w:val="000000" w:themeColor="text1"/>
              </w:rPr>
              <w:t xml:space="preserve">ая </w:t>
            </w:r>
            <w:r w:rsidRPr="00A30C1B">
              <w:rPr>
                <w:b/>
                <w:iCs/>
                <w:color w:val="000000" w:themeColor="text1"/>
              </w:rPr>
              <w:t>стать</w:t>
            </w:r>
            <w:r w:rsidR="00A30C1B">
              <w:rPr>
                <w:b/>
                <w:iCs/>
                <w:color w:val="000000" w:themeColor="text1"/>
              </w:rPr>
              <w:t>я</w:t>
            </w:r>
            <w:r w:rsidRPr="00A30C1B">
              <w:rPr>
                <w:b/>
                <w:iCs/>
                <w:color w:val="000000" w:themeColor="text1"/>
              </w:rPr>
              <w:t xml:space="preserve"> в сборник</w:t>
            </w:r>
            <w:r w:rsidR="00A30C1B">
              <w:rPr>
                <w:b/>
                <w:iCs/>
                <w:color w:val="000000" w:themeColor="text1"/>
              </w:rPr>
              <w:t>е</w:t>
            </w:r>
          </w:p>
          <w:p w14:paraId="5EE50058" w14:textId="6B0B01C4" w:rsidR="00E14ADC" w:rsidRPr="00E14ADC" w:rsidRDefault="00E14ADC" w:rsidP="00241C26">
            <w:pPr>
              <w:pStyle w:val="a3"/>
              <w:numPr>
                <w:ilvl w:val="0"/>
                <w:numId w:val="26"/>
              </w:numPr>
              <w:ind w:left="0" w:firstLine="340"/>
              <w:jc w:val="both"/>
            </w:pPr>
            <w:r w:rsidRPr="00B11064">
              <w:t xml:space="preserve">Городецкий, И. В. Классификация экономических терминов в масс-медийном дискурсе на английском языке по формальной структуре / И. В. Городецкий // Теоретические и практические предпосылки подготовки полилингвальных специалистов в вузе: сборник научных статей по материалам VIII Международного научно-практического онлайн-семинара (вебинара), Могилёв, 14 апреля 2022 г. / под ред. Е.Н. Грушецкой. – Могилев: МГУ имени А.А.Кулешова, 2022. – С. 99-102.   </w:t>
            </w:r>
          </w:p>
          <w:p w14:paraId="35814350" w14:textId="5CC7250B" w:rsidR="00E14ADC" w:rsidRPr="007E74A2" w:rsidRDefault="00E14ADC" w:rsidP="00241C26">
            <w:pPr>
              <w:pStyle w:val="a3"/>
              <w:numPr>
                <w:ilvl w:val="0"/>
                <w:numId w:val="26"/>
              </w:numPr>
              <w:ind w:left="0" w:firstLine="340"/>
              <w:jc w:val="both"/>
              <w:rPr>
                <w:rFonts w:eastAsiaTheme="minorHAnsi"/>
                <w:szCs w:val="28"/>
                <w:shd w:val="clear" w:color="auto" w:fill="FFFFFF"/>
                <w:lang w:eastAsia="en-US"/>
              </w:rPr>
            </w:pPr>
            <w:r w:rsidRPr="007E74A2">
              <w:rPr>
                <w:rFonts w:eastAsiaTheme="minorHAnsi"/>
                <w:szCs w:val="28"/>
                <w:shd w:val="clear" w:color="auto" w:fill="FFFFFF"/>
                <w:lang w:eastAsia="en-US"/>
              </w:rPr>
              <w:t>Губич, П. А. Сопоставление черт магического реализма с эстетикой постмодернистского письма / П. А. Губич // Восточнославянские языки и литературы в европейском контексте –VII : сб. науч. ст. / под ред. Е. Е. Иванова. – Могилев : МГУ имени А. А. Кулешова, 2022. – С. 345–349.</w:t>
            </w:r>
          </w:p>
          <w:p w14:paraId="430F1ABB" w14:textId="051C85B6" w:rsidR="00E14ADC" w:rsidRDefault="00E14ADC" w:rsidP="00241C26">
            <w:pPr>
              <w:pStyle w:val="a3"/>
              <w:numPr>
                <w:ilvl w:val="0"/>
                <w:numId w:val="26"/>
              </w:numPr>
              <w:tabs>
                <w:tab w:val="left" w:pos="785"/>
              </w:tabs>
              <w:ind w:left="0" w:firstLine="340"/>
              <w:jc w:val="both"/>
            </w:pPr>
            <w:r w:rsidRPr="00E06706">
              <w:t xml:space="preserve">Каширина, А.Л. Отличительные стилистические черты заголовков белорусско- и англоязычных детских религиозных печатных СМИ / А.Л. Каширина // Восточнославянские языки и литературы в европейском контексте-VII : сб. науч. статей / под </w:t>
            </w:r>
            <w:r w:rsidRPr="00E06706">
              <w:lastRenderedPageBreak/>
              <w:t xml:space="preserve">ред. Е.Е. Иванова. – Могилев : МГУ имени А. А. Кулешова, 2022. – С. 81–85. </w:t>
            </w:r>
          </w:p>
          <w:p w14:paraId="263E6029" w14:textId="03B3CC9C" w:rsidR="00C36D32" w:rsidRPr="00A30C1B" w:rsidRDefault="00C36D32" w:rsidP="00241C26">
            <w:pPr>
              <w:pStyle w:val="a3"/>
              <w:numPr>
                <w:ilvl w:val="0"/>
                <w:numId w:val="26"/>
              </w:numPr>
              <w:ind w:left="0" w:firstLine="340"/>
              <w:jc w:val="both"/>
            </w:pPr>
            <w:r w:rsidRPr="00A30C1B">
              <w:t>Петрушэўская, Ю. А. Дыялектная лексіка ў складзе спецыфічна беларускіх прыказак / Ю. А. Петрушэўская // Восточнославянские языки и литературы в европейском контексте –VII : сб. науч. Ст. / под ред. Е. Е. Иванова. – Могилев : МГУ имени А. А. Кулешова, 2022. – С. 116 –122.</w:t>
            </w:r>
          </w:p>
          <w:p w14:paraId="06376127" w14:textId="77777777" w:rsidR="00C36D32" w:rsidRPr="00A30C1B" w:rsidRDefault="00C36D32" w:rsidP="00241C26">
            <w:pPr>
              <w:ind w:firstLine="340"/>
              <w:jc w:val="both"/>
            </w:pPr>
          </w:p>
          <w:p w14:paraId="1596CDBE" w14:textId="5DB9076D" w:rsidR="00C36D32" w:rsidRDefault="00C36D32" w:rsidP="00A30C1B">
            <w:pPr>
              <w:ind w:firstLine="709"/>
              <w:jc w:val="center"/>
              <w:rPr>
                <w:b/>
                <w:bCs/>
              </w:rPr>
            </w:pPr>
            <w:r w:rsidRPr="00A30C1B">
              <w:rPr>
                <w:b/>
                <w:bCs/>
              </w:rPr>
              <w:t>Материалы конференций</w:t>
            </w:r>
          </w:p>
          <w:p w14:paraId="35257AC8" w14:textId="2ADC4F38" w:rsidR="00241C26" w:rsidRPr="00241C26" w:rsidRDefault="00241C26" w:rsidP="00241C26">
            <w:pPr>
              <w:pStyle w:val="a3"/>
              <w:numPr>
                <w:ilvl w:val="0"/>
                <w:numId w:val="27"/>
              </w:numPr>
              <w:ind w:left="0" w:firstLine="340"/>
              <w:jc w:val="both"/>
              <w:rPr>
                <w:rFonts w:eastAsiaTheme="minorHAnsi"/>
                <w:szCs w:val="28"/>
                <w:shd w:val="clear" w:color="auto" w:fill="FFFFFF"/>
                <w:lang w:eastAsia="en-US"/>
              </w:rPr>
            </w:pPr>
            <w:r w:rsidRPr="00B11064">
              <w:t>Городецкий, И. В. Классификация экономических терминов по семантической структуре в масс-медийном дискурсе на английском языке / И. В. Городецкий // Итоги научных исследований ученых МГУ имени А. А. Кулешова 2021 г. : материалы науч.-метод. конф., 27 янв. – 11 февр. 2022 г. / под ред. Н. В. Маковской, Е. К. Сычовой. – Могилев : МГУ имени А. А. Кулешова, 2022. – С. 47–48.</w:t>
            </w:r>
          </w:p>
          <w:p w14:paraId="7DD55FD3" w14:textId="3B8D41E3" w:rsidR="00E14ADC" w:rsidRPr="00241C26" w:rsidRDefault="00E14ADC" w:rsidP="00241C26">
            <w:pPr>
              <w:pStyle w:val="a3"/>
              <w:numPr>
                <w:ilvl w:val="0"/>
                <w:numId w:val="27"/>
              </w:numPr>
              <w:ind w:left="0" w:firstLine="340"/>
              <w:jc w:val="both"/>
              <w:rPr>
                <w:rFonts w:eastAsiaTheme="minorHAnsi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shd w:val="clear" w:color="auto" w:fill="FFFFFF"/>
                <w:lang w:eastAsia="en-US"/>
              </w:rPr>
              <w:t>Г</w:t>
            </w:r>
            <w:r w:rsidRPr="00241C26">
              <w:rPr>
                <w:rFonts w:eastAsiaTheme="minorHAnsi"/>
                <w:szCs w:val="28"/>
                <w:shd w:val="clear" w:color="auto" w:fill="FFFFFF"/>
                <w:lang w:eastAsia="en-US"/>
              </w:rPr>
              <w:t>убич</w:t>
            </w:r>
            <w:proofErr w:type="spellEnd"/>
            <w:r w:rsidRPr="00241C26">
              <w:rPr>
                <w:rFonts w:eastAsiaTheme="minorHAnsi"/>
                <w:szCs w:val="28"/>
                <w:shd w:val="clear" w:color="auto" w:fill="FFFFFF"/>
                <w:lang w:eastAsia="en-US"/>
              </w:rPr>
              <w:t>, П. А. Итоги работы учебно-научной лаборатории языкознания и лингводидактики в 2021 году / Е. Н. Василенко, П. А. Губич // Итоги научных исследований ученых МГУ имени А. А. Кулешова 2021 г. : материалы науч.-метод. конф., 27 янв. – 11 февр. 2022 г. / под ред. Н. В. Маковской, Е. К. Сычовой. – Могилев : МГУ имени А. А. Кулешова, 2022. – С. 43–45.</w:t>
            </w:r>
          </w:p>
          <w:p w14:paraId="1E5EC60E" w14:textId="6B01033D" w:rsidR="00E14ADC" w:rsidRDefault="00E14ADC" w:rsidP="00241C26">
            <w:pPr>
              <w:pStyle w:val="a3"/>
              <w:numPr>
                <w:ilvl w:val="0"/>
                <w:numId w:val="27"/>
              </w:numPr>
              <w:ind w:left="0" w:firstLine="340"/>
              <w:jc w:val="both"/>
              <w:rPr>
                <w:rFonts w:eastAsiaTheme="minorHAnsi"/>
                <w:szCs w:val="28"/>
                <w:shd w:val="clear" w:color="auto" w:fill="FFFFFF"/>
                <w:lang w:eastAsia="en-US"/>
              </w:rPr>
            </w:pPr>
            <w:r w:rsidRPr="00F51784">
              <w:rPr>
                <w:rFonts w:eastAsiaTheme="minorHAnsi"/>
                <w:szCs w:val="28"/>
                <w:shd w:val="clear" w:color="auto" w:fill="FFFFFF"/>
                <w:lang w:eastAsia="en-US"/>
              </w:rPr>
              <w:t>Губич, П. А. Обучение аудированию на занятиях по основному иностранному языку / П. А. Губич // Итоги научных исследований ученых МГУ имени А. А. Кулешова 2021 г. : материалы науч.-метод. конф., 27 янв. – 11 февр. 2022 г. / под ред. Н. В. Маковской, Е. К. Сычовой. – Могилев : МГУ имени А. А. Кулешова, 2022. – С. 49–50.</w:t>
            </w:r>
          </w:p>
          <w:p w14:paraId="3B2154E0" w14:textId="77777777" w:rsidR="00E14ADC" w:rsidRDefault="00E14ADC" w:rsidP="00241C26">
            <w:pPr>
              <w:pStyle w:val="a3"/>
              <w:numPr>
                <w:ilvl w:val="0"/>
                <w:numId w:val="27"/>
              </w:numPr>
              <w:tabs>
                <w:tab w:val="left" w:pos="755"/>
                <w:tab w:val="left" w:pos="950"/>
              </w:tabs>
              <w:ind w:left="0" w:firstLine="340"/>
              <w:jc w:val="both"/>
            </w:pPr>
            <w:r>
              <w:t>Каширина, А.Л. Свойства стилистических приемов в текстах детских религиозных печатных СМИ на белорусском языке // Итоги научных исследований ученых МГУ имени А. А. Кулешова 2021 г. : материалы научно-методической конференции, 27 января – 11 февраля 2022 г. / под ред. Н. В. Маковской, Е. К. Сычовой. – Могилев: МГУ имени А. А. Кулешова, 2022. – С. 55–57.</w:t>
            </w:r>
          </w:p>
          <w:p w14:paraId="08C1EB3F" w14:textId="49694381" w:rsidR="00E14ADC" w:rsidRDefault="00E14ADC" w:rsidP="00241C26">
            <w:pPr>
              <w:pStyle w:val="a3"/>
              <w:numPr>
                <w:ilvl w:val="0"/>
                <w:numId w:val="27"/>
              </w:numPr>
              <w:tabs>
                <w:tab w:val="left" w:pos="755"/>
                <w:tab w:val="left" w:pos="950"/>
              </w:tabs>
              <w:ind w:left="0" w:firstLine="340"/>
              <w:jc w:val="both"/>
            </w:pPr>
            <w:r>
              <w:t>Каширина, А.Л. Лингвистическая реализация функции наставничества белорусско- и англоязычного детского религиозного публицистического дискурса / А. Л. Каширина // Теоретические и практические предпосылки подготовки полилингвальных специалистов в УВО : cб. ст. Междунар. науч.-практ. онлайн-семинара (вебинара). – Могилев, 14 апреля 2022 г. – Могилев: МГУ имени А.А. К</w:t>
            </w:r>
            <w:r w:rsidR="00820359">
              <w:t>улешова, 2022. – С. 110–114</w:t>
            </w:r>
            <w:r>
              <w:t>.</w:t>
            </w:r>
          </w:p>
          <w:p w14:paraId="20E638E4" w14:textId="29812F52" w:rsidR="00E14ADC" w:rsidRPr="00E14ADC" w:rsidRDefault="00E14ADC" w:rsidP="00241C26">
            <w:pPr>
              <w:pStyle w:val="a3"/>
              <w:numPr>
                <w:ilvl w:val="0"/>
                <w:numId w:val="27"/>
              </w:numPr>
              <w:ind w:left="0" w:firstLine="340"/>
              <w:jc w:val="both"/>
              <w:rPr>
                <w:rFonts w:eastAsiaTheme="minorHAnsi"/>
                <w:szCs w:val="28"/>
                <w:shd w:val="clear" w:color="auto" w:fill="FFFFFF"/>
                <w:lang w:eastAsia="en-US"/>
              </w:rPr>
            </w:pPr>
            <w:r>
              <w:t>Каширина, А.Л. Вербализация контекстных моделей в детском религиозном дискурсе (на материале английского и белорусского языков) / материалы XXIV Респ. науч</w:t>
            </w:r>
            <w:proofErr w:type="gramStart"/>
            <w:r>
              <w:t>.-</w:t>
            </w:r>
            <w:proofErr w:type="gramEnd"/>
            <w:r>
              <w:t xml:space="preserve">практ. конф. молодых учёных, Брест, 12 мая 2022 г. – </w:t>
            </w:r>
            <w:r w:rsidR="00820359">
              <w:t xml:space="preserve"> С. 56</w:t>
            </w:r>
            <w:r>
              <w:t xml:space="preserve"> [1 с.]</w:t>
            </w:r>
          </w:p>
          <w:p w14:paraId="5932EF37" w14:textId="15A57466" w:rsidR="00E14ADC" w:rsidRDefault="00E14ADC" w:rsidP="00241C26">
            <w:pPr>
              <w:pStyle w:val="a3"/>
              <w:numPr>
                <w:ilvl w:val="0"/>
                <w:numId w:val="27"/>
              </w:numPr>
              <w:ind w:left="0" w:firstLine="340"/>
              <w:jc w:val="both"/>
            </w:pPr>
            <w:r>
              <w:t>Красовская, Е. В</w:t>
            </w:r>
            <w:r w:rsidRPr="00A30C1B">
              <w:t xml:space="preserve">. </w:t>
            </w:r>
            <w:r w:rsidRPr="00BA19C1">
              <w:t>Структура и лексическое наполнение заголовков газетных статей на белорусском языке</w:t>
            </w:r>
            <w:r>
              <w:t xml:space="preserve"> / Е. В</w:t>
            </w:r>
            <w:r w:rsidRPr="00A30C1B">
              <w:t>.</w:t>
            </w:r>
            <w:r>
              <w:t> Красовская</w:t>
            </w:r>
            <w:r w:rsidRPr="00A30C1B">
              <w:t xml:space="preserve"> // материалы </w:t>
            </w:r>
            <w:r w:rsidRPr="00BA19C1">
              <w:rPr>
                <w:lang w:val="en-US"/>
              </w:rPr>
              <w:t>VII</w:t>
            </w:r>
            <w:r w:rsidRPr="00BA19C1">
              <w:t xml:space="preserve"> </w:t>
            </w:r>
            <w:r>
              <w:t>Международного научно-практического</w:t>
            </w:r>
            <w:r w:rsidRPr="00BA19C1">
              <w:t xml:space="preserve"> онлайн-семинар</w:t>
            </w:r>
            <w:r>
              <w:t>а</w:t>
            </w:r>
            <w:r w:rsidRPr="00BA19C1">
              <w:t xml:space="preserve"> (вебинар</w:t>
            </w:r>
            <w:r>
              <w:t>а</w:t>
            </w:r>
            <w:r w:rsidRPr="00BA19C1">
              <w:t xml:space="preserve">) «Теоретические и </w:t>
            </w:r>
            <w:r w:rsidRPr="00BA19C1">
              <w:lastRenderedPageBreak/>
              <w:t>практические предпосылки подготовки полилингвальных специалистов в УВО» (14 апреля 2022 года)</w:t>
            </w:r>
            <w:r>
              <w:t xml:space="preserve"> / под ред. Н. В. </w:t>
            </w:r>
            <w:r w:rsidRPr="00A30C1B">
              <w:t>Маковской, Е. К. Сычовой. – Могилев : МГУ имен</w:t>
            </w:r>
            <w:r>
              <w:t>и А. А. Кулешова, 2022. – С. 137–139;</w:t>
            </w:r>
          </w:p>
          <w:p w14:paraId="2C0BBBDE" w14:textId="6DBBA40D" w:rsidR="00E14ADC" w:rsidRPr="00E14ADC" w:rsidRDefault="00E14ADC" w:rsidP="00241C26">
            <w:pPr>
              <w:pStyle w:val="a3"/>
              <w:numPr>
                <w:ilvl w:val="0"/>
                <w:numId w:val="27"/>
              </w:numPr>
              <w:ind w:left="0" w:firstLine="340"/>
              <w:jc w:val="both"/>
              <w:rPr>
                <w:b/>
                <w:bCs/>
              </w:rPr>
            </w:pPr>
            <w:r>
              <w:t>Красовская, Е. В</w:t>
            </w:r>
            <w:r w:rsidRPr="00A30C1B">
              <w:t xml:space="preserve">. </w:t>
            </w:r>
            <w:r w:rsidRPr="00BA19C1">
              <w:t>Структура и лексическое наполнение заголовков газетных статей на белорусском языке</w:t>
            </w:r>
            <w:r>
              <w:t xml:space="preserve"> / Е. В</w:t>
            </w:r>
            <w:r w:rsidRPr="00A30C1B">
              <w:t>.</w:t>
            </w:r>
            <w:r>
              <w:t> Красовская</w:t>
            </w:r>
            <w:r w:rsidRPr="00A30C1B">
              <w:t xml:space="preserve"> // материалы</w:t>
            </w:r>
            <w:r>
              <w:t xml:space="preserve"> конференции</w:t>
            </w:r>
            <w:r w:rsidRPr="00A30C1B">
              <w:t xml:space="preserve"> </w:t>
            </w:r>
            <w:r>
              <w:t>«</w:t>
            </w:r>
            <w:r w:rsidRPr="00E14ADC">
              <w:rPr>
                <w:rStyle w:val="a5"/>
                <w:b w:val="0"/>
                <w:bCs w:val="0"/>
                <w:shd w:val="clear" w:color="auto" w:fill="FFFFFF"/>
              </w:rPr>
              <w:t>Качество подготовки специалистов в техническом университете: проблемы, перспективы, инновационные подходы», 18 ноября 2022 года</w:t>
            </w:r>
            <w:r w:rsidRPr="00A30C1B">
              <w:t>. – Могилев : МГУ</w:t>
            </w:r>
            <w:r>
              <w:t>П, 2022. (в печати)</w:t>
            </w:r>
          </w:p>
          <w:p w14:paraId="07673684" w14:textId="77777777" w:rsidR="00C36D32" w:rsidRDefault="00C36D32" w:rsidP="00241C26">
            <w:pPr>
              <w:pStyle w:val="a3"/>
              <w:numPr>
                <w:ilvl w:val="0"/>
                <w:numId w:val="27"/>
              </w:numPr>
              <w:ind w:left="0" w:firstLine="340"/>
              <w:jc w:val="both"/>
            </w:pPr>
            <w:r w:rsidRPr="00A30C1B">
              <w:t xml:space="preserve">Петрушэўская, Ю. А. Тэарытычныя і прыкладныя аспекты метадалогіі параўнальнага і гістарычнага апісання ўстойлівых адзінак беларускай мовы на шырокім славянскім і неславянскім моўным фоне / Ю. А. Петрушэўская // Итоги научных исследований ученых МГУ имени А. А. Кулешова 2021 г. : материалы науч.-метод. Конф., 27 янв. – 11 февр. 2022 г. / под ред. Н. В. Маковской, Е. К. Сычовой. – Могилев : МГУ имени А. А. Кулешова, 2022. – С. 225–226. </w:t>
            </w:r>
          </w:p>
          <w:p w14:paraId="694B543C" w14:textId="77777777" w:rsidR="00E14ADC" w:rsidRDefault="00E14ADC" w:rsidP="00241C26">
            <w:pPr>
              <w:ind w:firstLine="340"/>
              <w:jc w:val="both"/>
            </w:pPr>
          </w:p>
          <w:p w14:paraId="26702A2C" w14:textId="7CA3CCCC" w:rsidR="00E14ADC" w:rsidRPr="00971EB2" w:rsidRDefault="00E14ADC" w:rsidP="00241C26">
            <w:pPr>
              <w:ind w:firstLine="340"/>
              <w:jc w:val="center"/>
              <w:rPr>
                <w:rFonts w:eastAsiaTheme="minorHAnsi"/>
                <w:b/>
                <w:szCs w:val="28"/>
                <w:shd w:val="clear" w:color="auto" w:fill="FFFFFF"/>
                <w:lang w:eastAsia="en-US"/>
              </w:rPr>
            </w:pPr>
            <w:r w:rsidRPr="00971EB2">
              <w:rPr>
                <w:rFonts w:eastAsiaTheme="minorHAnsi"/>
                <w:b/>
                <w:szCs w:val="28"/>
                <w:shd w:val="clear" w:color="auto" w:fill="FFFFFF"/>
                <w:lang w:eastAsia="en-US"/>
              </w:rPr>
              <w:t>Учебно-методическое пособие</w:t>
            </w:r>
          </w:p>
          <w:p w14:paraId="161225AF" w14:textId="382D6128" w:rsidR="00E14ADC" w:rsidRPr="00E14ADC" w:rsidRDefault="00E14ADC" w:rsidP="00241C26">
            <w:pPr>
              <w:pStyle w:val="a3"/>
              <w:numPr>
                <w:ilvl w:val="0"/>
                <w:numId w:val="28"/>
              </w:numPr>
              <w:ind w:left="0" w:firstLine="340"/>
              <w:jc w:val="both"/>
              <w:rPr>
                <w:rFonts w:eastAsiaTheme="minorHAnsi"/>
                <w:szCs w:val="28"/>
                <w:lang w:eastAsia="en-US"/>
              </w:rPr>
            </w:pPr>
            <w:r w:rsidRPr="00E14ADC">
              <w:rPr>
                <w:rFonts w:eastAsiaTheme="minorHAnsi"/>
                <w:szCs w:val="28"/>
                <w:shd w:val="clear" w:color="auto" w:fill="FFFFFF"/>
                <w:lang w:eastAsia="en-US"/>
              </w:rPr>
              <w:t>Практика речи: бытовое обслуживание = Speech Practice: Consumer Services : учебно-методическое пособие для студентов учреждений высшего образования, обучающихся по специальности 1-21 05 06 Романо-германская филология / авт.-сост. П. А. Губич. – Могилев : МГУ имени А. А. Кулешова, 2022. – 97, [2] с. : ил.</w:t>
            </w:r>
          </w:p>
        </w:tc>
      </w:tr>
      <w:tr w:rsidR="00EF255C" w:rsidRPr="000D2EB1" w14:paraId="485EB072" w14:textId="77777777" w:rsidTr="00EF255C">
        <w:tc>
          <w:tcPr>
            <w:tcW w:w="3085" w:type="dxa"/>
          </w:tcPr>
          <w:p w14:paraId="19134319" w14:textId="417D1426" w:rsidR="00EF255C" w:rsidRPr="000D2EB1" w:rsidRDefault="00EF255C" w:rsidP="00AC7383">
            <w:pPr>
              <w:ind w:right="-108"/>
              <w:rPr>
                <w:spacing w:val="1"/>
              </w:rPr>
            </w:pPr>
            <w:r w:rsidRPr="000D2EB1">
              <w:rPr>
                <w:spacing w:val="-2"/>
              </w:rPr>
              <w:lastRenderedPageBreak/>
              <w:t xml:space="preserve">Подготовка и аттестация кадров высшей научной </w:t>
            </w:r>
            <w:r w:rsidRPr="000D2EB1">
              <w:rPr>
                <w:spacing w:val="-3"/>
              </w:rPr>
              <w:t>квалификации</w:t>
            </w:r>
          </w:p>
        </w:tc>
        <w:tc>
          <w:tcPr>
            <w:tcW w:w="6804" w:type="dxa"/>
          </w:tcPr>
          <w:p w14:paraId="6D09E5EC" w14:textId="05DC1470" w:rsidR="000E135E" w:rsidRPr="00F90F20" w:rsidRDefault="00F13467" w:rsidP="00F90F20">
            <w:pPr>
              <w:pStyle w:val="a3"/>
              <w:numPr>
                <w:ilvl w:val="0"/>
                <w:numId w:val="19"/>
              </w:numPr>
              <w:ind w:left="0" w:firstLine="357"/>
              <w:jc w:val="both"/>
              <w:rPr>
                <w:sz w:val="28"/>
                <w:szCs w:val="28"/>
                <w:lang w:eastAsia="ar-SA"/>
              </w:rPr>
            </w:pPr>
            <w:r>
              <w:t>Петрушевская Ю.А. в</w:t>
            </w:r>
            <w:r w:rsidR="000E135E" w:rsidRPr="00F90F20">
              <w:t>ыступала экспертом от оппонирующей организации кандидатских диссертаций: Столярова А. Н</w:t>
            </w:r>
            <w:r w:rsidR="00456CC9" w:rsidRPr="00F90F20">
              <w:t xml:space="preserve">.: </w:t>
            </w:r>
            <w:r w:rsidR="000E135E" w:rsidRPr="00F90F20">
              <w:t>«Неофраземы в современных русском и белорусском языках: источники, структура, семантика, прагматика»</w:t>
            </w:r>
            <w:r w:rsidR="00456CC9" w:rsidRPr="00F90F20">
              <w:t xml:space="preserve"> (</w:t>
            </w:r>
            <w:r w:rsidR="000E135E" w:rsidRPr="00F90F20">
              <w:t>специальност</w:t>
            </w:r>
            <w:r w:rsidR="00456CC9" w:rsidRPr="00F90F20">
              <w:t>ь</w:t>
            </w:r>
            <w:r w:rsidR="000E135E" w:rsidRPr="00F90F20">
              <w:t xml:space="preserve"> 10.02.02 – русский язык, 10.02.01 – белорусский язык</w:t>
            </w:r>
            <w:r w:rsidR="00456CC9" w:rsidRPr="00F90F20">
              <w:t>)</w:t>
            </w:r>
            <w:r w:rsidR="00F90F20" w:rsidRPr="00F90F20">
              <w:t xml:space="preserve">; </w:t>
            </w:r>
            <w:r w:rsidR="00456CC9" w:rsidRPr="00F90F20">
              <w:rPr>
                <w:bCs/>
                <w:lang w:val="be-BY"/>
              </w:rPr>
              <w:t>Мусиенко В.А.: «Семантычная дэрывацыя ў сферы ментальных намінацый: на матэрыяле беларускай і англійскай моў» (специальность 10.02.20 – сравнительно-историческое, типологическое и сопоставительное языкознание)</w:t>
            </w:r>
            <w:r w:rsidR="00F90F20" w:rsidRPr="00F90F20">
              <w:rPr>
                <w:bCs/>
              </w:rPr>
              <w:t xml:space="preserve">; </w:t>
            </w:r>
            <w:r w:rsidR="00456CC9" w:rsidRPr="00F90F20">
              <w:rPr>
                <w:bCs/>
                <w:color w:val="000000"/>
              </w:rPr>
              <w:t xml:space="preserve">Степанова В. В.: </w:t>
            </w:r>
            <w:r w:rsidR="00456CC9" w:rsidRPr="00F90F20">
              <w:rPr>
                <w:lang w:eastAsia="ar-SA"/>
              </w:rPr>
              <w:t>«</w:t>
            </w:r>
            <w:r w:rsidR="00456CC9" w:rsidRPr="00F90F20">
              <w:rPr>
                <w:bCs/>
                <w:color w:val="000000"/>
              </w:rPr>
              <w:t>Терминологические обозначения продуктов стекольного производства в профессиональном дискурсе: структурный, деривационный и функциональный аспекты (на материале русского и немецкого языков)</w:t>
            </w:r>
            <w:r w:rsidR="00456CC9" w:rsidRPr="00F90F20">
              <w:rPr>
                <w:lang w:eastAsia="ar-SA"/>
              </w:rPr>
              <w:t xml:space="preserve">» (специальность </w:t>
            </w:r>
            <w:r w:rsidR="00456CC9" w:rsidRPr="00F90F20">
              <w:rPr>
                <w:color w:val="000000"/>
              </w:rPr>
              <w:t>10.02.20 – сравнительно-историческое, типологическое и сопоставительное языкознание).</w:t>
            </w:r>
          </w:p>
          <w:p w14:paraId="7DB8A70B" w14:textId="24F7B8CB" w:rsidR="00F90F20" w:rsidRPr="00FF4F63" w:rsidRDefault="00F13467" w:rsidP="00F90F20">
            <w:pPr>
              <w:pStyle w:val="a3"/>
              <w:numPr>
                <w:ilvl w:val="0"/>
                <w:numId w:val="19"/>
              </w:numPr>
              <w:ind w:left="0" w:firstLine="357"/>
              <w:jc w:val="both"/>
              <w:rPr>
                <w:sz w:val="28"/>
                <w:szCs w:val="28"/>
                <w:lang w:eastAsia="ar-SA"/>
              </w:rPr>
            </w:pPr>
            <w:r>
              <w:t>Петрушевская Ю.</w:t>
            </w:r>
            <w:r w:rsidR="00241C26">
              <w:t xml:space="preserve"> </w:t>
            </w:r>
            <w:r>
              <w:t>А. я</w:t>
            </w:r>
            <w:r w:rsidR="00F90F20" w:rsidRPr="00F90F20">
              <w:rPr>
                <w:color w:val="000000"/>
              </w:rPr>
              <w:t>вля</w:t>
            </w:r>
            <w:r>
              <w:rPr>
                <w:color w:val="000000"/>
              </w:rPr>
              <w:t>ется</w:t>
            </w:r>
            <w:r w:rsidR="00F90F20" w:rsidRPr="00F90F20">
              <w:rPr>
                <w:color w:val="000000"/>
              </w:rPr>
              <w:t xml:space="preserve"> руководителем </w:t>
            </w:r>
            <w:r>
              <w:rPr>
                <w:color w:val="000000"/>
              </w:rPr>
              <w:t xml:space="preserve">магистерской диссертации </w:t>
            </w:r>
            <w:r w:rsidR="00F90F20" w:rsidRPr="00F90F20">
              <w:rPr>
                <w:color w:val="000000"/>
              </w:rPr>
              <w:t xml:space="preserve">студента второй ступени </w:t>
            </w:r>
            <w:r w:rsidR="00FF4F63">
              <w:rPr>
                <w:color w:val="000000"/>
              </w:rPr>
              <w:t xml:space="preserve">высшего </w:t>
            </w:r>
            <w:r w:rsidR="00F90F20" w:rsidRPr="00F90F20">
              <w:rPr>
                <w:color w:val="000000"/>
              </w:rPr>
              <w:t>образования (</w:t>
            </w:r>
            <w:proofErr w:type="spellStart"/>
            <w:r w:rsidR="00F90F20" w:rsidRPr="00F90F20">
              <w:rPr>
                <w:color w:val="000000"/>
              </w:rPr>
              <w:t>Шмаенкова</w:t>
            </w:r>
            <w:proofErr w:type="spellEnd"/>
            <w:r w:rsidR="00F90F20" w:rsidRPr="00F90F20">
              <w:rPr>
                <w:color w:val="000000"/>
              </w:rPr>
              <w:t xml:space="preserve"> В.О.)</w:t>
            </w:r>
          </w:p>
          <w:p w14:paraId="1301D540" w14:textId="15CA482E" w:rsidR="00FF4F63" w:rsidRPr="00F90F20" w:rsidRDefault="00F13467" w:rsidP="00F90F20">
            <w:pPr>
              <w:pStyle w:val="a3"/>
              <w:numPr>
                <w:ilvl w:val="0"/>
                <w:numId w:val="19"/>
              </w:numPr>
              <w:ind w:left="0" w:firstLine="357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</w:rPr>
              <w:t>Губич</w:t>
            </w:r>
            <w:proofErr w:type="spellEnd"/>
            <w:r>
              <w:rPr>
                <w:color w:val="000000"/>
              </w:rPr>
              <w:t xml:space="preserve"> П.</w:t>
            </w:r>
            <w:r w:rsidR="00241C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 и Городецкий И.</w:t>
            </w:r>
            <w:r w:rsidR="00241C26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 xml:space="preserve"> в данный момент являются студентами второй ступени высшего образования (специальность </w:t>
            </w:r>
            <w:r w:rsidRPr="009E23A9">
              <w:rPr>
                <w:lang w:val="be-BY"/>
              </w:rPr>
              <w:t>1-21 80 02 Теоретическая и прикладная лингвистика</w:t>
            </w:r>
            <w:r>
              <w:rPr>
                <w:color w:val="000000"/>
              </w:rPr>
              <w:t>).</w:t>
            </w:r>
          </w:p>
        </w:tc>
      </w:tr>
      <w:tr w:rsidR="00EF255C" w:rsidRPr="00464961" w14:paraId="509CA108" w14:textId="77777777" w:rsidTr="00EF255C">
        <w:tc>
          <w:tcPr>
            <w:tcW w:w="3085" w:type="dxa"/>
          </w:tcPr>
          <w:p w14:paraId="328B57DF" w14:textId="63A6AA58" w:rsidR="00EF255C" w:rsidRPr="007B1E90" w:rsidRDefault="00EF255C" w:rsidP="00AC7383">
            <w:pPr>
              <w:ind w:right="-108"/>
              <w:rPr>
                <w:spacing w:val="1"/>
              </w:rPr>
            </w:pPr>
            <w:r w:rsidRPr="007B1E90">
              <w:rPr>
                <w:spacing w:val="-2"/>
              </w:rPr>
              <w:t>Руководство научно-</w:t>
            </w:r>
            <w:r w:rsidRPr="007B1E90">
              <w:rPr>
                <w:spacing w:val="-3"/>
              </w:rPr>
              <w:t>исследовательской работой студентов</w:t>
            </w:r>
          </w:p>
        </w:tc>
        <w:tc>
          <w:tcPr>
            <w:tcW w:w="6804" w:type="dxa"/>
          </w:tcPr>
          <w:p w14:paraId="25712AB0" w14:textId="72CBF7B3" w:rsidR="00EF6508" w:rsidRPr="00F90F20" w:rsidRDefault="00F13467" w:rsidP="00F90F20">
            <w:pPr>
              <w:pStyle w:val="a3"/>
              <w:numPr>
                <w:ilvl w:val="0"/>
                <w:numId w:val="18"/>
              </w:numPr>
              <w:ind w:left="0" w:firstLine="357"/>
              <w:jc w:val="both"/>
            </w:pPr>
            <w:r>
              <w:t>Петрушевская Ю.А. по</w:t>
            </w:r>
            <w:r w:rsidR="00456CC9" w:rsidRPr="00F90F20">
              <w:t>дготов</w:t>
            </w:r>
            <w:r>
              <w:t>ила</w:t>
            </w:r>
            <w:r w:rsidR="00076AA1" w:rsidRPr="00F90F20">
              <w:t xml:space="preserve"> </w:t>
            </w:r>
            <w:r w:rsidR="00456CC9" w:rsidRPr="00F90F20">
              <w:t>дипломн</w:t>
            </w:r>
            <w:r>
              <w:t>ую</w:t>
            </w:r>
            <w:r w:rsidR="00456CC9" w:rsidRPr="00F90F20">
              <w:t xml:space="preserve"> работ</w:t>
            </w:r>
            <w:r>
              <w:t>у</w:t>
            </w:r>
            <w:r w:rsidR="00456CC9" w:rsidRPr="00F90F20">
              <w:t xml:space="preserve"> Шмаенковой В.О. «</w:t>
            </w:r>
            <w:r w:rsidR="00456CC9" w:rsidRPr="00F90F20">
              <w:rPr>
                <w:iCs/>
              </w:rPr>
              <w:t>Новые слова и значения коронавирусной эпохи в английском языке</w:t>
            </w:r>
            <w:r w:rsidR="00456CC9" w:rsidRPr="00F90F20">
              <w:t xml:space="preserve">» на «Республиканский конкурс </w:t>
            </w:r>
            <w:r w:rsidR="00456CC9" w:rsidRPr="00F90F20">
              <w:lastRenderedPageBreak/>
              <w:t>научных работ студентов».</w:t>
            </w:r>
          </w:p>
          <w:p w14:paraId="3A2EE228" w14:textId="5A46153C" w:rsidR="00EF6508" w:rsidRPr="00F90F20" w:rsidRDefault="00F13467" w:rsidP="00F90F20">
            <w:pPr>
              <w:pStyle w:val="a3"/>
              <w:numPr>
                <w:ilvl w:val="0"/>
                <w:numId w:val="18"/>
              </w:numPr>
              <w:ind w:left="0" w:firstLine="357"/>
              <w:jc w:val="both"/>
            </w:pPr>
            <w:r>
              <w:t xml:space="preserve">Петрушевская Ю.А. совместно с </w:t>
            </w:r>
            <w:proofErr w:type="spellStart"/>
            <w:r>
              <w:t>Шмаенковой</w:t>
            </w:r>
            <w:proofErr w:type="spellEnd"/>
            <w:r>
              <w:t xml:space="preserve"> В.О. п</w:t>
            </w:r>
            <w:r w:rsidR="00EF6508" w:rsidRPr="00F90F20">
              <w:rPr>
                <w:bCs/>
                <w:lang w:eastAsia="ru-RU"/>
              </w:rPr>
              <w:t>одготов</w:t>
            </w:r>
            <w:r>
              <w:rPr>
                <w:bCs/>
                <w:lang w:eastAsia="ru-RU"/>
              </w:rPr>
              <w:t>или</w:t>
            </w:r>
            <w:r w:rsidR="00EF6508" w:rsidRPr="00F90F20">
              <w:rPr>
                <w:bCs/>
                <w:lang w:eastAsia="ru-RU"/>
              </w:rPr>
              <w:t xml:space="preserve"> научн</w:t>
            </w:r>
            <w:r>
              <w:rPr>
                <w:bCs/>
                <w:lang w:eastAsia="ru-RU"/>
              </w:rPr>
              <w:t>ую</w:t>
            </w:r>
            <w:r w:rsidR="00EF6508" w:rsidRPr="00F90F20">
              <w:rPr>
                <w:bCs/>
                <w:lang w:eastAsia="ru-RU"/>
              </w:rPr>
              <w:t xml:space="preserve"> публикаци</w:t>
            </w:r>
            <w:r>
              <w:rPr>
                <w:bCs/>
                <w:lang w:eastAsia="ru-RU"/>
              </w:rPr>
              <w:t>ю</w:t>
            </w:r>
            <w:r w:rsidR="00EF6508" w:rsidRPr="00F90F20">
              <w:rPr>
                <w:bCs/>
                <w:lang w:eastAsia="ru-RU"/>
              </w:rPr>
              <w:t xml:space="preserve">: </w:t>
            </w:r>
            <w:r w:rsidR="00EF6508" w:rsidRPr="00F90F20">
              <w:t>Шмаенкова, В. О. Новые слова и значения коронавирусной эпохи в английском языке / В. О. Шмаенкова // Молодая наука – 2022 : материалы регион. науч.-практ. конф. студентов и аспирантов вузов Могилевской обл., Могилев, 21 апр. 2022 г. / Могил. гос. ун-т ; под ред. О. А. Лавшук, Н. В. Маковской. – Могилев, 2022. – С. 96.</w:t>
            </w:r>
          </w:p>
          <w:p w14:paraId="26B6DF2E" w14:textId="0299A97C" w:rsidR="00EF255C" w:rsidRPr="00F90F20" w:rsidRDefault="00F13467" w:rsidP="00F90F20">
            <w:pPr>
              <w:pStyle w:val="a3"/>
              <w:numPr>
                <w:ilvl w:val="0"/>
                <w:numId w:val="18"/>
              </w:numPr>
              <w:ind w:left="0" w:firstLine="357"/>
              <w:jc w:val="both"/>
            </w:pPr>
            <w:r>
              <w:t>Петрушевская Ю.А. п</w:t>
            </w:r>
            <w:r w:rsidR="00076AA1" w:rsidRPr="00F90F20">
              <w:rPr>
                <w:bCs/>
                <w:lang w:eastAsia="ru-RU"/>
              </w:rPr>
              <w:t>одготов</w:t>
            </w:r>
            <w:r>
              <w:rPr>
                <w:bCs/>
                <w:lang w:eastAsia="ru-RU"/>
              </w:rPr>
              <w:t>ила</w:t>
            </w:r>
            <w:r w:rsidR="00076AA1" w:rsidRPr="00F90F20">
              <w:rPr>
                <w:bCs/>
                <w:lang w:eastAsia="ru-RU"/>
              </w:rPr>
              <w:t xml:space="preserve"> акт</w:t>
            </w:r>
            <w:r w:rsidR="00FC62D7">
              <w:rPr>
                <w:bCs/>
                <w:lang w:eastAsia="ru-RU"/>
              </w:rPr>
              <w:t>ы</w:t>
            </w:r>
            <w:r w:rsidR="00076AA1" w:rsidRPr="00F90F20">
              <w:rPr>
                <w:bCs/>
                <w:lang w:eastAsia="ru-RU"/>
              </w:rPr>
              <w:t xml:space="preserve"> </w:t>
            </w:r>
            <w:r w:rsidR="00EF6508" w:rsidRPr="00F90F20">
              <w:t xml:space="preserve">о практическом применении в учреждении образования «Могилевский государственный университет имени А. А. Кулешова»: учебно-методического материала «Новые слова и значения в англоязычной онлайн-коммуникации» (разработка используется Петрушевской Ю.А., к.ф. н., доцентом кафедры </w:t>
            </w:r>
            <w:proofErr w:type="spellStart"/>
            <w:r w:rsidR="00EF6508" w:rsidRPr="00F90F20">
              <w:t>ТиПЛ</w:t>
            </w:r>
            <w:proofErr w:type="spellEnd"/>
            <w:r w:rsidR="00EF6508" w:rsidRPr="00F90F20">
              <w:t xml:space="preserve">, при преподавании дисциплин «Социолингвистика» , специальность 1-21 80 02 Теоретическая и прикладная лингвистика, и «Переводческая деятельность и компьютерное обеспечение», специальность 1-21 05 06 Романо-германская филология); учебно-методического материала «Английские неологизмы коронавирусной эпохи» (разработка используется Рингевич В.В., </w:t>
            </w:r>
            <w:r w:rsidR="00EF6508" w:rsidRPr="00F90F20">
              <w:rPr>
                <w:lang w:val="be-BY"/>
              </w:rPr>
              <w:t xml:space="preserve">ст.преподавателем </w:t>
            </w:r>
            <w:r w:rsidR="00EF6508" w:rsidRPr="00F90F20">
              <w:t xml:space="preserve">кафедры </w:t>
            </w:r>
            <w:proofErr w:type="spellStart"/>
            <w:r w:rsidR="00EF6508" w:rsidRPr="00F90F20">
              <w:t>ТиПЛ</w:t>
            </w:r>
            <w:proofErr w:type="spellEnd"/>
            <w:r w:rsidR="00EF6508" w:rsidRPr="00F90F20">
              <w:t xml:space="preserve">, при преподавании дисциплины «Теория и практика перевода», специальность 1-21 05 06 Романо-германская филология); справочного материала (толковый словарь) «Английские новые слова коронавирусной эпохи» (разработка используется </w:t>
            </w:r>
            <w:r w:rsidR="00EF6508" w:rsidRPr="00F90F20">
              <w:rPr>
                <w:lang w:val="be-BY"/>
              </w:rPr>
              <w:t xml:space="preserve">ст. преподавателями </w:t>
            </w:r>
            <w:r w:rsidR="00EF6508" w:rsidRPr="00F90F20">
              <w:t xml:space="preserve">кафедры </w:t>
            </w:r>
            <w:proofErr w:type="spellStart"/>
            <w:r w:rsidR="00EF6508" w:rsidRPr="00F90F20">
              <w:t>ТиПЛ</w:t>
            </w:r>
            <w:proofErr w:type="spellEnd"/>
            <w:r w:rsidR="00EF6508" w:rsidRPr="00F90F20">
              <w:t xml:space="preserve"> Т.И. </w:t>
            </w:r>
            <w:r w:rsidR="00EF6508" w:rsidRPr="00F90F20">
              <w:rPr>
                <w:color w:val="000000"/>
              </w:rPr>
              <w:t xml:space="preserve">Антоненко и В.В. </w:t>
            </w:r>
            <w:proofErr w:type="spellStart"/>
            <w:r w:rsidR="00EF6508" w:rsidRPr="00F90F20">
              <w:rPr>
                <w:color w:val="000000"/>
              </w:rPr>
              <w:t>Рингевич</w:t>
            </w:r>
            <w:proofErr w:type="spellEnd"/>
            <w:r w:rsidR="00EF6508" w:rsidRPr="00F90F20">
              <w:rPr>
                <w:color w:val="000000"/>
              </w:rPr>
              <w:t>,</w:t>
            </w:r>
            <w:r w:rsidR="00EF6508" w:rsidRPr="00F90F20">
              <w:t xml:space="preserve"> преподавателями-стажерами кафедры </w:t>
            </w:r>
            <w:proofErr w:type="spellStart"/>
            <w:r w:rsidR="00EF6508" w:rsidRPr="00F90F20">
              <w:t>ТиПЛ</w:t>
            </w:r>
            <w:proofErr w:type="spellEnd"/>
            <w:r w:rsidR="00EF6508" w:rsidRPr="00F90F20">
              <w:rPr>
                <w:color w:val="000000"/>
              </w:rPr>
              <w:t xml:space="preserve"> П.А. </w:t>
            </w:r>
            <w:proofErr w:type="spellStart"/>
            <w:r w:rsidR="00EF6508" w:rsidRPr="00F90F20">
              <w:t>Губич</w:t>
            </w:r>
            <w:proofErr w:type="spellEnd"/>
            <w:r w:rsidR="00EF6508" w:rsidRPr="00F90F20">
              <w:t xml:space="preserve"> и К.О. Климуть при преподавании дисциплин «Основной иностранный язык. Уровень 3», </w:t>
            </w:r>
            <w:r w:rsidR="00EF6508" w:rsidRPr="00F90F20">
              <w:rPr>
                <w:color w:val="000000"/>
              </w:rPr>
              <w:t xml:space="preserve">специальность </w:t>
            </w:r>
            <w:r w:rsidR="00EF6508" w:rsidRPr="00F90F20">
              <w:t>1-21 05 06 Романо-германская филология)</w:t>
            </w:r>
            <w:r w:rsidR="00EF6508" w:rsidRPr="00F90F20">
              <w:rPr>
                <w:color w:val="000000"/>
              </w:rPr>
              <w:t xml:space="preserve">. Все материалы </w:t>
            </w:r>
            <w:r w:rsidR="00EF6508" w:rsidRPr="00F90F20">
              <w:t>получены Шмаенковой В. О., студенткой пятого курса факультета иностранных языков, при выполнении дипломной работы «Новые слова и значения коронавирсуной эпохи в английском языке» (научный руководитель – кандидат филологических наук, доцент Петрушевская Ю.А.)</w:t>
            </w:r>
          </w:p>
        </w:tc>
      </w:tr>
      <w:tr w:rsidR="00FC62D7" w:rsidRPr="00464961" w14:paraId="1E8FBF04" w14:textId="77777777" w:rsidTr="00EF255C">
        <w:tc>
          <w:tcPr>
            <w:tcW w:w="3085" w:type="dxa"/>
          </w:tcPr>
          <w:p w14:paraId="394E24AD" w14:textId="2D027B9D" w:rsidR="00FC62D7" w:rsidRPr="00FC62D7" w:rsidRDefault="00FC62D7" w:rsidP="00FC62D7">
            <w:r w:rsidRPr="00FC62D7">
              <w:lastRenderedPageBreak/>
              <w:t xml:space="preserve">Факультетские мероприятия и акции </w:t>
            </w:r>
          </w:p>
          <w:p w14:paraId="7024B146" w14:textId="77777777" w:rsidR="00FC62D7" w:rsidRPr="007B1E90" w:rsidRDefault="00FC62D7" w:rsidP="00AC7383">
            <w:pPr>
              <w:ind w:right="-108"/>
              <w:rPr>
                <w:spacing w:val="-2"/>
              </w:rPr>
            </w:pPr>
          </w:p>
        </w:tc>
        <w:tc>
          <w:tcPr>
            <w:tcW w:w="6804" w:type="dxa"/>
          </w:tcPr>
          <w:p w14:paraId="4AB1B594" w14:textId="2B8124EB" w:rsidR="00FC62D7" w:rsidRPr="00CB31DE" w:rsidRDefault="00FC62D7" w:rsidP="00CB31DE">
            <w:pPr>
              <w:pStyle w:val="a3"/>
              <w:numPr>
                <w:ilvl w:val="0"/>
                <w:numId w:val="20"/>
              </w:numPr>
              <w:ind w:left="0" w:firstLine="357"/>
              <w:jc w:val="both"/>
            </w:pPr>
            <w:r w:rsidRPr="00CB31DE">
              <w:t xml:space="preserve">Совет молодых ученых ФИЯ провел семинар «От студенческой скамьи до кандидата наук», в рамках которого члены совета </w:t>
            </w:r>
            <w:r w:rsidR="0077679A" w:rsidRPr="00CB31DE">
              <w:t>обсудили свои результаты научно-исследовательской работы</w:t>
            </w:r>
            <w:r w:rsidR="00CB31DE" w:rsidRPr="00CB31DE">
              <w:t>, актуальные вопросы подготовки и закрепления научных кадров на факультете, а также сложности</w:t>
            </w:r>
            <w:r w:rsidR="00241C26">
              <w:t xml:space="preserve">, </w:t>
            </w:r>
            <w:r w:rsidR="00CB31DE" w:rsidRPr="00CB31DE">
              <w:t>с которыми сталкивается молодой ученый на пути своего развития.</w:t>
            </w:r>
          </w:p>
        </w:tc>
      </w:tr>
    </w:tbl>
    <w:p w14:paraId="24D6FF61" w14:textId="14BAE5DE" w:rsidR="008C28BA" w:rsidRDefault="008C28BA">
      <w:pPr>
        <w:rPr>
          <w:sz w:val="28"/>
          <w:szCs w:val="28"/>
        </w:rPr>
      </w:pPr>
    </w:p>
    <w:p w14:paraId="10849A78" w14:textId="4558E4E1" w:rsidR="00F90F20" w:rsidRDefault="00EE553E">
      <w:pPr>
        <w:rPr>
          <w:sz w:val="28"/>
          <w:szCs w:val="28"/>
        </w:rPr>
      </w:pPr>
      <w:hyperlink r:id="rId8" w:history="1">
        <w:r w:rsidRPr="00300DB1">
          <w:rPr>
            <w:rStyle w:val="a6"/>
            <w:sz w:val="28"/>
            <w:szCs w:val="28"/>
          </w:rPr>
          <w:t>https://ffl.msu.by/index.php/home/novosti/1199-2022-11-6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14:paraId="63B436BE" w14:textId="1FF80C92" w:rsidR="00CB31DE" w:rsidRDefault="00CB31DE" w:rsidP="00F90F20">
      <w:pPr>
        <w:jc w:val="both"/>
      </w:pPr>
    </w:p>
    <w:p w14:paraId="0A070C64" w14:textId="77777777" w:rsidR="00CB31DE" w:rsidRDefault="00CB31DE" w:rsidP="00F90F20">
      <w:pPr>
        <w:jc w:val="both"/>
      </w:pPr>
    </w:p>
    <w:p w14:paraId="532A9B6A" w14:textId="77777777" w:rsidR="00F90F20" w:rsidRDefault="00F90F20" w:rsidP="00F90F20">
      <w:pPr>
        <w:jc w:val="both"/>
      </w:pPr>
    </w:p>
    <w:p w14:paraId="51C3C52A" w14:textId="7CC0DC6E" w:rsidR="00FF4F63" w:rsidRPr="00F90F20" w:rsidRDefault="00FF4F63" w:rsidP="00F90F20">
      <w:pPr>
        <w:rPr>
          <w:sz w:val="28"/>
          <w:szCs w:val="28"/>
        </w:rPr>
      </w:pPr>
    </w:p>
    <w:sectPr w:rsidR="00FF4F63" w:rsidRPr="00F9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8E4"/>
    <w:multiLevelType w:val="multilevel"/>
    <w:tmpl w:val="935A80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07"/>
        </w:tabs>
        <w:ind w:left="610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">
    <w:nsid w:val="04E72FF9"/>
    <w:multiLevelType w:val="hybridMultilevel"/>
    <w:tmpl w:val="19844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C129F"/>
    <w:multiLevelType w:val="hybridMultilevel"/>
    <w:tmpl w:val="552CEF76"/>
    <w:lvl w:ilvl="0" w:tplc="BF0495E0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4" w:hanging="360"/>
      </w:pPr>
    </w:lvl>
    <w:lvl w:ilvl="2" w:tplc="0809001B" w:tentative="1">
      <w:start w:val="1"/>
      <w:numFmt w:val="lowerRoman"/>
      <w:lvlText w:val="%3."/>
      <w:lvlJc w:val="right"/>
      <w:pPr>
        <w:ind w:left="2554" w:hanging="180"/>
      </w:pPr>
    </w:lvl>
    <w:lvl w:ilvl="3" w:tplc="0809000F" w:tentative="1">
      <w:start w:val="1"/>
      <w:numFmt w:val="decimal"/>
      <w:lvlText w:val="%4."/>
      <w:lvlJc w:val="left"/>
      <w:pPr>
        <w:ind w:left="3274" w:hanging="360"/>
      </w:pPr>
    </w:lvl>
    <w:lvl w:ilvl="4" w:tplc="08090019" w:tentative="1">
      <w:start w:val="1"/>
      <w:numFmt w:val="lowerLetter"/>
      <w:lvlText w:val="%5."/>
      <w:lvlJc w:val="left"/>
      <w:pPr>
        <w:ind w:left="3994" w:hanging="360"/>
      </w:pPr>
    </w:lvl>
    <w:lvl w:ilvl="5" w:tplc="0809001B" w:tentative="1">
      <w:start w:val="1"/>
      <w:numFmt w:val="lowerRoman"/>
      <w:lvlText w:val="%6."/>
      <w:lvlJc w:val="right"/>
      <w:pPr>
        <w:ind w:left="4714" w:hanging="180"/>
      </w:pPr>
    </w:lvl>
    <w:lvl w:ilvl="6" w:tplc="0809000F" w:tentative="1">
      <w:start w:val="1"/>
      <w:numFmt w:val="decimal"/>
      <w:lvlText w:val="%7."/>
      <w:lvlJc w:val="left"/>
      <w:pPr>
        <w:ind w:left="5434" w:hanging="360"/>
      </w:pPr>
    </w:lvl>
    <w:lvl w:ilvl="7" w:tplc="08090019" w:tentative="1">
      <w:start w:val="1"/>
      <w:numFmt w:val="lowerLetter"/>
      <w:lvlText w:val="%8."/>
      <w:lvlJc w:val="left"/>
      <w:pPr>
        <w:ind w:left="6154" w:hanging="360"/>
      </w:pPr>
    </w:lvl>
    <w:lvl w:ilvl="8" w:tplc="08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>
    <w:nsid w:val="0FFA1826"/>
    <w:multiLevelType w:val="hybridMultilevel"/>
    <w:tmpl w:val="BE7ACF76"/>
    <w:lvl w:ilvl="0" w:tplc="A0206DA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19E1617"/>
    <w:multiLevelType w:val="hybridMultilevel"/>
    <w:tmpl w:val="6FE8989C"/>
    <w:lvl w:ilvl="0" w:tplc="339EBFAE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2C117EE"/>
    <w:multiLevelType w:val="hybridMultilevel"/>
    <w:tmpl w:val="A482B4AA"/>
    <w:lvl w:ilvl="0" w:tplc="21E2361E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280EA6"/>
    <w:multiLevelType w:val="hybridMultilevel"/>
    <w:tmpl w:val="97C610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B31B8"/>
    <w:multiLevelType w:val="hybridMultilevel"/>
    <w:tmpl w:val="DE285D5A"/>
    <w:lvl w:ilvl="0" w:tplc="BF4EC8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3209F"/>
    <w:multiLevelType w:val="hybridMultilevel"/>
    <w:tmpl w:val="4C38955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1B624019"/>
    <w:multiLevelType w:val="hybridMultilevel"/>
    <w:tmpl w:val="D53E4C40"/>
    <w:lvl w:ilvl="0" w:tplc="3026770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F596147"/>
    <w:multiLevelType w:val="multilevel"/>
    <w:tmpl w:val="C9B6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6F69FF"/>
    <w:multiLevelType w:val="multilevel"/>
    <w:tmpl w:val="3ACC060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D76AB2"/>
    <w:multiLevelType w:val="hybridMultilevel"/>
    <w:tmpl w:val="1DC8D420"/>
    <w:lvl w:ilvl="0" w:tplc="7908A55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02A3A"/>
    <w:multiLevelType w:val="hybridMultilevel"/>
    <w:tmpl w:val="1E286BA6"/>
    <w:lvl w:ilvl="0" w:tplc="ED322C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32546B7E"/>
    <w:multiLevelType w:val="hybridMultilevel"/>
    <w:tmpl w:val="BE96F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A33E3"/>
    <w:multiLevelType w:val="hybridMultilevel"/>
    <w:tmpl w:val="811696EC"/>
    <w:lvl w:ilvl="0" w:tplc="53DED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96EFF"/>
    <w:multiLevelType w:val="hybridMultilevel"/>
    <w:tmpl w:val="1066716A"/>
    <w:lvl w:ilvl="0" w:tplc="76DA2626">
      <w:start w:val="1"/>
      <w:numFmt w:val="decimal"/>
      <w:lvlText w:val="%1."/>
      <w:lvlJc w:val="left"/>
      <w:pPr>
        <w:tabs>
          <w:tab w:val="num" w:pos="709"/>
        </w:tabs>
        <w:ind w:left="709" w:firstLine="709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391349F"/>
    <w:multiLevelType w:val="multilevel"/>
    <w:tmpl w:val="D55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126A1B"/>
    <w:multiLevelType w:val="hybridMultilevel"/>
    <w:tmpl w:val="49EAE6F2"/>
    <w:lvl w:ilvl="0" w:tplc="3A1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FA2F48"/>
    <w:multiLevelType w:val="multilevel"/>
    <w:tmpl w:val="315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5043A7"/>
    <w:multiLevelType w:val="hybridMultilevel"/>
    <w:tmpl w:val="64DE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36544"/>
    <w:multiLevelType w:val="hybridMultilevel"/>
    <w:tmpl w:val="8EB2EC58"/>
    <w:lvl w:ilvl="0" w:tplc="2736B3A6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94" w:hanging="360"/>
      </w:pPr>
    </w:lvl>
    <w:lvl w:ilvl="2" w:tplc="0809001B" w:tentative="1">
      <w:start w:val="1"/>
      <w:numFmt w:val="lowerRoman"/>
      <w:lvlText w:val="%3."/>
      <w:lvlJc w:val="right"/>
      <w:pPr>
        <w:ind w:left="2914" w:hanging="180"/>
      </w:pPr>
    </w:lvl>
    <w:lvl w:ilvl="3" w:tplc="0809000F" w:tentative="1">
      <w:start w:val="1"/>
      <w:numFmt w:val="decimal"/>
      <w:lvlText w:val="%4."/>
      <w:lvlJc w:val="left"/>
      <w:pPr>
        <w:ind w:left="3634" w:hanging="360"/>
      </w:pPr>
    </w:lvl>
    <w:lvl w:ilvl="4" w:tplc="08090019" w:tentative="1">
      <w:start w:val="1"/>
      <w:numFmt w:val="lowerLetter"/>
      <w:lvlText w:val="%5."/>
      <w:lvlJc w:val="left"/>
      <w:pPr>
        <w:ind w:left="4354" w:hanging="360"/>
      </w:pPr>
    </w:lvl>
    <w:lvl w:ilvl="5" w:tplc="0809001B" w:tentative="1">
      <w:start w:val="1"/>
      <w:numFmt w:val="lowerRoman"/>
      <w:lvlText w:val="%6."/>
      <w:lvlJc w:val="right"/>
      <w:pPr>
        <w:ind w:left="5074" w:hanging="180"/>
      </w:pPr>
    </w:lvl>
    <w:lvl w:ilvl="6" w:tplc="0809000F" w:tentative="1">
      <w:start w:val="1"/>
      <w:numFmt w:val="decimal"/>
      <w:lvlText w:val="%7."/>
      <w:lvlJc w:val="left"/>
      <w:pPr>
        <w:ind w:left="5794" w:hanging="360"/>
      </w:pPr>
    </w:lvl>
    <w:lvl w:ilvl="7" w:tplc="08090019" w:tentative="1">
      <w:start w:val="1"/>
      <w:numFmt w:val="lowerLetter"/>
      <w:lvlText w:val="%8."/>
      <w:lvlJc w:val="left"/>
      <w:pPr>
        <w:ind w:left="6514" w:hanging="360"/>
      </w:pPr>
    </w:lvl>
    <w:lvl w:ilvl="8" w:tplc="08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2">
    <w:nsid w:val="69EE2991"/>
    <w:multiLevelType w:val="hybridMultilevel"/>
    <w:tmpl w:val="CDEA4A2E"/>
    <w:lvl w:ilvl="0" w:tplc="03227592">
      <w:start w:val="1"/>
      <w:numFmt w:val="decimal"/>
      <w:lvlText w:val="%1)"/>
      <w:lvlJc w:val="left"/>
      <w:pPr>
        <w:ind w:left="677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6B9D24CE"/>
    <w:multiLevelType w:val="multilevel"/>
    <w:tmpl w:val="719A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D2F83"/>
    <w:multiLevelType w:val="hybridMultilevel"/>
    <w:tmpl w:val="05F8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C4A78"/>
    <w:multiLevelType w:val="hybridMultilevel"/>
    <w:tmpl w:val="6A024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37170"/>
    <w:multiLevelType w:val="hybridMultilevel"/>
    <w:tmpl w:val="BFBAD702"/>
    <w:lvl w:ilvl="0" w:tplc="8B3872C8">
      <w:start w:val="1"/>
      <w:numFmt w:val="decimal"/>
      <w:lvlText w:val="%1."/>
      <w:lvlJc w:val="left"/>
      <w:pPr>
        <w:ind w:left="960" w:hanging="60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E6FFE"/>
    <w:multiLevelType w:val="hybridMultilevel"/>
    <w:tmpl w:val="6800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A1074"/>
    <w:multiLevelType w:val="hybridMultilevel"/>
    <w:tmpl w:val="2A623A2E"/>
    <w:lvl w:ilvl="0" w:tplc="8148457E">
      <w:start w:val="1"/>
      <w:numFmt w:val="decimal"/>
      <w:lvlText w:val="%1."/>
      <w:lvlJc w:val="left"/>
      <w:pPr>
        <w:ind w:left="1834" w:hanging="360"/>
      </w:pPr>
      <w:rPr>
        <w:rFonts w:eastAsia="Times New Roman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54" w:hanging="360"/>
      </w:pPr>
    </w:lvl>
    <w:lvl w:ilvl="2" w:tplc="0809001B" w:tentative="1">
      <w:start w:val="1"/>
      <w:numFmt w:val="lowerRoman"/>
      <w:lvlText w:val="%3."/>
      <w:lvlJc w:val="right"/>
      <w:pPr>
        <w:ind w:left="3274" w:hanging="180"/>
      </w:pPr>
    </w:lvl>
    <w:lvl w:ilvl="3" w:tplc="0809000F" w:tentative="1">
      <w:start w:val="1"/>
      <w:numFmt w:val="decimal"/>
      <w:lvlText w:val="%4."/>
      <w:lvlJc w:val="left"/>
      <w:pPr>
        <w:ind w:left="3994" w:hanging="360"/>
      </w:pPr>
    </w:lvl>
    <w:lvl w:ilvl="4" w:tplc="08090019" w:tentative="1">
      <w:start w:val="1"/>
      <w:numFmt w:val="lowerLetter"/>
      <w:lvlText w:val="%5."/>
      <w:lvlJc w:val="left"/>
      <w:pPr>
        <w:ind w:left="4714" w:hanging="360"/>
      </w:pPr>
    </w:lvl>
    <w:lvl w:ilvl="5" w:tplc="0809001B" w:tentative="1">
      <w:start w:val="1"/>
      <w:numFmt w:val="lowerRoman"/>
      <w:lvlText w:val="%6."/>
      <w:lvlJc w:val="right"/>
      <w:pPr>
        <w:ind w:left="5434" w:hanging="180"/>
      </w:pPr>
    </w:lvl>
    <w:lvl w:ilvl="6" w:tplc="0809000F" w:tentative="1">
      <w:start w:val="1"/>
      <w:numFmt w:val="decimal"/>
      <w:lvlText w:val="%7."/>
      <w:lvlJc w:val="left"/>
      <w:pPr>
        <w:ind w:left="6154" w:hanging="360"/>
      </w:pPr>
    </w:lvl>
    <w:lvl w:ilvl="7" w:tplc="08090019" w:tentative="1">
      <w:start w:val="1"/>
      <w:numFmt w:val="lowerLetter"/>
      <w:lvlText w:val="%8."/>
      <w:lvlJc w:val="left"/>
      <w:pPr>
        <w:ind w:left="6874" w:hanging="360"/>
      </w:pPr>
    </w:lvl>
    <w:lvl w:ilvl="8" w:tplc="08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9">
    <w:nsid w:val="778B68A5"/>
    <w:multiLevelType w:val="multilevel"/>
    <w:tmpl w:val="78E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0"/>
  </w:num>
  <w:num w:numId="4">
    <w:abstractNumId w:val="29"/>
  </w:num>
  <w:num w:numId="5">
    <w:abstractNumId w:val="17"/>
  </w:num>
  <w:num w:numId="6">
    <w:abstractNumId w:val="11"/>
  </w:num>
  <w:num w:numId="7">
    <w:abstractNumId w:val="5"/>
  </w:num>
  <w:num w:numId="8">
    <w:abstractNumId w:val="27"/>
  </w:num>
  <w:num w:numId="9">
    <w:abstractNumId w:val="16"/>
  </w:num>
  <w:num w:numId="10">
    <w:abstractNumId w:val="10"/>
  </w:num>
  <w:num w:numId="11">
    <w:abstractNumId w:val="23"/>
  </w:num>
  <w:num w:numId="12">
    <w:abstractNumId w:val="26"/>
  </w:num>
  <w:num w:numId="13">
    <w:abstractNumId w:val="7"/>
  </w:num>
  <w:num w:numId="14">
    <w:abstractNumId w:val="1"/>
  </w:num>
  <w:num w:numId="15">
    <w:abstractNumId w:val="15"/>
  </w:num>
  <w:num w:numId="16">
    <w:abstractNumId w:val="25"/>
  </w:num>
  <w:num w:numId="17">
    <w:abstractNumId w:val="14"/>
  </w:num>
  <w:num w:numId="18">
    <w:abstractNumId w:val="6"/>
  </w:num>
  <w:num w:numId="19">
    <w:abstractNumId w:val="22"/>
  </w:num>
  <w:num w:numId="20">
    <w:abstractNumId w:val="9"/>
  </w:num>
  <w:num w:numId="21">
    <w:abstractNumId w:val="24"/>
  </w:num>
  <w:num w:numId="22">
    <w:abstractNumId w:val="8"/>
  </w:num>
  <w:num w:numId="23">
    <w:abstractNumId w:val="12"/>
  </w:num>
  <w:num w:numId="24">
    <w:abstractNumId w:val="18"/>
  </w:num>
  <w:num w:numId="25">
    <w:abstractNumId w:val="2"/>
  </w:num>
  <w:num w:numId="26">
    <w:abstractNumId w:val="21"/>
  </w:num>
  <w:num w:numId="27">
    <w:abstractNumId w:val="28"/>
  </w:num>
  <w:num w:numId="28">
    <w:abstractNumId w:val="13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C3"/>
    <w:rsid w:val="00074EA9"/>
    <w:rsid w:val="00076AA1"/>
    <w:rsid w:val="000E135E"/>
    <w:rsid w:val="00241C26"/>
    <w:rsid w:val="002A52C7"/>
    <w:rsid w:val="00382880"/>
    <w:rsid w:val="00456CC9"/>
    <w:rsid w:val="00555A85"/>
    <w:rsid w:val="00556D6D"/>
    <w:rsid w:val="005E0A84"/>
    <w:rsid w:val="00687603"/>
    <w:rsid w:val="006A1F73"/>
    <w:rsid w:val="0077679A"/>
    <w:rsid w:val="007A73C5"/>
    <w:rsid w:val="00820359"/>
    <w:rsid w:val="008C28BA"/>
    <w:rsid w:val="00991800"/>
    <w:rsid w:val="009D0C9F"/>
    <w:rsid w:val="00A30C1B"/>
    <w:rsid w:val="00A50B16"/>
    <w:rsid w:val="00AF2D2F"/>
    <w:rsid w:val="00BD2D4F"/>
    <w:rsid w:val="00BF53FD"/>
    <w:rsid w:val="00C36D32"/>
    <w:rsid w:val="00CB31DE"/>
    <w:rsid w:val="00E14ADC"/>
    <w:rsid w:val="00E27882"/>
    <w:rsid w:val="00E36BC0"/>
    <w:rsid w:val="00EE553E"/>
    <w:rsid w:val="00EF255C"/>
    <w:rsid w:val="00EF6508"/>
    <w:rsid w:val="00F13467"/>
    <w:rsid w:val="00F90F20"/>
    <w:rsid w:val="00FA54C3"/>
    <w:rsid w:val="00FC62D7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73C5"/>
    <w:pPr>
      <w:ind w:left="720"/>
      <w:contextualSpacing/>
    </w:pPr>
  </w:style>
  <w:style w:type="character" w:styleId="a5">
    <w:name w:val="Strong"/>
    <w:basedOn w:val="a0"/>
    <w:uiPriority w:val="22"/>
    <w:qFormat/>
    <w:rsid w:val="008C28BA"/>
    <w:rPr>
      <w:b/>
      <w:bCs/>
    </w:rPr>
  </w:style>
  <w:style w:type="paragraph" w:customStyle="1" w:styleId="newncpi0">
    <w:name w:val="newncpi0"/>
    <w:basedOn w:val="a"/>
    <w:uiPriority w:val="99"/>
    <w:rsid w:val="00E36BC0"/>
    <w:pPr>
      <w:jc w:val="both"/>
    </w:pPr>
  </w:style>
  <w:style w:type="character" w:styleId="a6">
    <w:name w:val="Hyperlink"/>
    <w:basedOn w:val="a0"/>
    <w:uiPriority w:val="99"/>
    <w:unhideWhenUsed/>
    <w:rsid w:val="00E36B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BC0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EF255C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F25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mi-callto">
    <w:name w:val="wmi-callto"/>
    <w:basedOn w:val="a0"/>
    <w:rsid w:val="00EF2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73C5"/>
    <w:pPr>
      <w:ind w:left="720"/>
      <w:contextualSpacing/>
    </w:pPr>
  </w:style>
  <w:style w:type="character" w:styleId="a5">
    <w:name w:val="Strong"/>
    <w:basedOn w:val="a0"/>
    <w:uiPriority w:val="22"/>
    <w:qFormat/>
    <w:rsid w:val="008C28BA"/>
    <w:rPr>
      <w:b/>
      <w:bCs/>
    </w:rPr>
  </w:style>
  <w:style w:type="paragraph" w:customStyle="1" w:styleId="newncpi0">
    <w:name w:val="newncpi0"/>
    <w:basedOn w:val="a"/>
    <w:uiPriority w:val="99"/>
    <w:rsid w:val="00E36BC0"/>
    <w:pPr>
      <w:jc w:val="both"/>
    </w:pPr>
  </w:style>
  <w:style w:type="character" w:styleId="a6">
    <w:name w:val="Hyperlink"/>
    <w:basedOn w:val="a0"/>
    <w:uiPriority w:val="99"/>
    <w:unhideWhenUsed/>
    <w:rsid w:val="00E36B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BC0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EF255C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F25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mi-callto">
    <w:name w:val="wmi-callto"/>
    <w:basedOn w:val="a0"/>
    <w:rsid w:val="00EF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l.msu.by/index.php/home/novosti/1199-2022-11-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66802C-9652-4175-87C4-0A4782B7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21</cp:revision>
  <dcterms:created xsi:type="dcterms:W3CDTF">2022-09-14T17:24:00Z</dcterms:created>
  <dcterms:modified xsi:type="dcterms:W3CDTF">2023-02-15T15:54:00Z</dcterms:modified>
</cp:coreProperties>
</file>